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92" w:rsidRDefault="00460192">
      <w:pPr>
        <w:rPr>
          <w:rFonts w:ascii="Times New Roman" w:hAnsi="Times New Roman" w:cs="Times New Roman"/>
          <w:b/>
          <w:sz w:val="28"/>
          <w:szCs w:val="28"/>
        </w:rPr>
      </w:pPr>
      <w:r>
        <w:rPr>
          <w:rFonts w:ascii="Times New Roman" w:hAnsi="Times New Roman" w:cs="Times New Roman"/>
          <w:sz w:val="28"/>
          <w:szCs w:val="28"/>
        </w:rPr>
        <w:t xml:space="preserve">                                                                                                 </w:t>
      </w:r>
      <w:r w:rsidRPr="00460192">
        <w:rPr>
          <w:rFonts w:ascii="Times New Roman" w:hAnsi="Times New Roman" w:cs="Times New Roman"/>
          <w:b/>
          <w:sz w:val="28"/>
          <w:szCs w:val="28"/>
        </w:rPr>
        <w:t>Öğretmen notları</w:t>
      </w:r>
      <w:r>
        <w:rPr>
          <w:rFonts w:ascii="Times New Roman" w:hAnsi="Times New Roman" w:cs="Times New Roman"/>
          <w:b/>
          <w:sz w:val="28"/>
          <w:szCs w:val="28"/>
        </w:rPr>
        <w:br/>
        <w:t xml:space="preserve">                                          </w:t>
      </w:r>
    </w:p>
    <w:p w:rsidR="007750EA" w:rsidRPr="00F870E0" w:rsidRDefault="00460192">
      <w:pPr>
        <w:rPr>
          <w:rFonts w:ascii="Times New Roman" w:hAnsi="Times New Roman" w:cs="Times New Roman"/>
          <w:b/>
          <w:color w:val="000000" w:themeColor="text1"/>
          <w:sz w:val="24"/>
          <w:szCs w:val="24"/>
        </w:rPr>
      </w:pPr>
      <w:r>
        <w:rPr>
          <w:rFonts w:ascii="Times New Roman" w:hAnsi="Times New Roman" w:cs="Times New Roman"/>
          <w:b/>
          <w:sz w:val="28"/>
          <w:szCs w:val="28"/>
        </w:rPr>
        <w:t xml:space="preserve">                                          Mumun oyunları</w:t>
      </w:r>
      <w:r w:rsidR="00F870E0">
        <w:rPr>
          <w:rFonts w:ascii="Times New Roman" w:hAnsi="Times New Roman" w:cs="Times New Roman"/>
          <w:b/>
          <w:sz w:val="28"/>
          <w:szCs w:val="28"/>
        </w:rPr>
        <w:br/>
      </w:r>
      <w:r w:rsidR="00991548">
        <w:rPr>
          <w:rFonts w:ascii="Times New Roman" w:hAnsi="Times New Roman" w:cs="Times New Roman"/>
          <w:b/>
          <w:sz w:val="28"/>
          <w:szCs w:val="28"/>
        </w:rPr>
        <w:br/>
      </w:r>
      <w:r w:rsidR="00991548" w:rsidRPr="00F870E0">
        <w:rPr>
          <w:rStyle w:val="Gl"/>
          <w:rFonts w:ascii="Times New Roman" w:hAnsi="Times New Roman" w:cs="Times New Roman"/>
          <w:b w:val="0"/>
          <w:color w:val="000000" w:themeColor="text1"/>
          <w:sz w:val="24"/>
          <w:szCs w:val="24"/>
        </w:rPr>
        <w:t>IŞIK NASIL YAYILIR?</w:t>
      </w:r>
      <w:r w:rsidR="00991548" w:rsidRPr="00F870E0">
        <w:rPr>
          <w:rFonts w:ascii="Times New Roman" w:hAnsi="Times New Roman" w:cs="Times New Roman"/>
          <w:color w:val="000000" w:themeColor="text1"/>
          <w:sz w:val="24"/>
          <w:szCs w:val="24"/>
        </w:rPr>
        <w:br/>
        <w:t>* Bir kaynaktan çıkan ışık,</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doğrusal olarak</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yayılır.</w:t>
      </w:r>
      <w:r w:rsidR="00991548" w:rsidRPr="00F870E0">
        <w:rPr>
          <w:rFonts w:ascii="Times New Roman" w:hAnsi="Times New Roman" w:cs="Times New Roman"/>
          <w:color w:val="000000" w:themeColor="text1"/>
          <w:sz w:val="24"/>
          <w:szCs w:val="24"/>
        </w:rPr>
        <w:br/>
        <w:t>* Bir ışık kaynağından çıkan ve ışığın yolunu belirten doğrulara</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ışık ışınları</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denir.</w:t>
      </w:r>
      <w:r w:rsidR="00991548" w:rsidRPr="00F870E0">
        <w:rPr>
          <w:rFonts w:ascii="Times New Roman" w:hAnsi="Times New Roman" w:cs="Times New Roman"/>
          <w:color w:val="000000" w:themeColor="text1"/>
          <w:sz w:val="24"/>
          <w:szCs w:val="24"/>
        </w:rPr>
        <w:br/>
        <w:t>* Bir kaynaktan çıkan ışık, bir engelle karşılaşmadığı sürece her yönde yayılabilir.</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br/>
        <w:t>* Işığın iki nokta arasında izlediği yol, ışınlar çizilerek gösterilebilir.</w:t>
      </w:r>
      <w:r w:rsidR="00991548" w:rsidRPr="00F870E0">
        <w:rPr>
          <w:rFonts w:ascii="Times New Roman" w:hAnsi="Times New Roman" w:cs="Times New Roman"/>
          <w:color w:val="000000" w:themeColor="text1"/>
          <w:sz w:val="24"/>
          <w:szCs w:val="24"/>
        </w:rPr>
        <w:br/>
      </w:r>
      <w:r w:rsidR="00991548" w:rsidRPr="00F870E0">
        <w:rPr>
          <w:rFonts w:ascii="Times New Roman" w:hAnsi="Times New Roman" w:cs="Times New Roman"/>
          <w:color w:val="000000" w:themeColor="text1"/>
          <w:sz w:val="24"/>
          <w:szCs w:val="24"/>
        </w:rPr>
        <w:br/>
        <w:t>IŞIK BİR ENGELLE KARŞILAŞIRSA NE OLUR?</w:t>
      </w:r>
      <w:r w:rsidR="00991548" w:rsidRPr="00F870E0">
        <w:rPr>
          <w:rFonts w:ascii="Times New Roman" w:hAnsi="Times New Roman" w:cs="Times New Roman"/>
          <w:color w:val="000000" w:themeColor="text1"/>
          <w:sz w:val="24"/>
          <w:szCs w:val="24"/>
        </w:rPr>
        <w:br/>
        <w:t>* Maddeler, ışığı geçirgenlik durumlarına göre saydam, yarı saydam ve saydam olmayan (</w:t>
      </w:r>
      <w:proofErr w:type="spellStart"/>
      <w:r w:rsidR="00991548" w:rsidRPr="00F870E0">
        <w:rPr>
          <w:rFonts w:ascii="Times New Roman" w:hAnsi="Times New Roman" w:cs="Times New Roman"/>
          <w:color w:val="000000" w:themeColor="text1"/>
          <w:sz w:val="24"/>
          <w:szCs w:val="24"/>
        </w:rPr>
        <w:t>opak</w:t>
      </w:r>
      <w:proofErr w:type="spellEnd"/>
      <w:r w:rsidR="00991548" w:rsidRPr="00F870E0">
        <w:rPr>
          <w:rFonts w:ascii="Times New Roman" w:hAnsi="Times New Roman" w:cs="Times New Roman"/>
          <w:color w:val="000000" w:themeColor="text1"/>
          <w:sz w:val="24"/>
          <w:szCs w:val="24"/>
        </w:rPr>
        <w:t>) olarak sınıflandırılır.</w:t>
      </w:r>
      <w:r w:rsidR="00991548" w:rsidRPr="00F870E0">
        <w:rPr>
          <w:rFonts w:ascii="Times New Roman" w:hAnsi="Times New Roman" w:cs="Times New Roman"/>
          <w:color w:val="000000" w:themeColor="text1"/>
          <w:sz w:val="24"/>
          <w:szCs w:val="24"/>
        </w:rPr>
        <w:br/>
        <w:t>* Işığı iyi geçiren maddelere</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saydam</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maddeler denir. Cam, su, hava gibi maddeler ışığı iyi geçirir.</w:t>
      </w:r>
      <w:r w:rsidR="00991548" w:rsidRPr="00F870E0">
        <w:rPr>
          <w:rFonts w:ascii="Times New Roman" w:hAnsi="Times New Roman" w:cs="Times New Roman"/>
          <w:color w:val="000000" w:themeColor="text1"/>
          <w:sz w:val="24"/>
          <w:szCs w:val="24"/>
        </w:rPr>
        <w:br/>
        <w:t>* Bazı maddeler ışığın sadece bir kısmını geçirir. Bu maddelere</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yarı saydam maddeler</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denir. Buzlu cam ve yağlı kâğıt yarı saydam maddelerdir.</w:t>
      </w:r>
      <w:r w:rsidR="00991548" w:rsidRPr="00F870E0">
        <w:rPr>
          <w:rFonts w:ascii="Times New Roman" w:hAnsi="Times New Roman" w:cs="Times New Roman"/>
          <w:color w:val="000000" w:themeColor="text1"/>
          <w:sz w:val="24"/>
          <w:szCs w:val="24"/>
        </w:rPr>
        <w:br/>
        <w:t>* Taş, tahta, alüminyum gibi maddeler ışığı geçirmez. Böyle maddelere</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saydam olmayan (</w:t>
      </w:r>
      <w:proofErr w:type="spellStart"/>
      <w:r w:rsidR="00991548" w:rsidRPr="00F870E0">
        <w:rPr>
          <w:rFonts w:ascii="Times New Roman" w:hAnsi="Times New Roman" w:cs="Times New Roman"/>
          <w:color w:val="000000" w:themeColor="text1"/>
          <w:sz w:val="24"/>
          <w:szCs w:val="24"/>
        </w:rPr>
        <w:t>opak</w:t>
      </w:r>
      <w:proofErr w:type="spellEnd"/>
      <w:r w:rsidR="00991548" w:rsidRPr="00F870E0">
        <w:rPr>
          <w:rFonts w:ascii="Times New Roman" w:hAnsi="Times New Roman" w:cs="Times New Roman"/>
          <w:color w:val="000000" w:themeColor="text1"/>
          <w:sz w:val="24"/>
          <w:szCs w:val="24"/>
        </w:rPr>
        <w:t>)</w:t>
      </w:r>
      <w:r w:rsidR="00991548" w:rsidRPr="00F870E0">
        <w:rPr>
          <w:rStyle w:val="apple-converted-space"/>
          <w:rFonts w:ascii="Times New Roman" w:hAnsi="Times New Roman" w:cs="Times New Roman"/>
          <w:color w:val="000000" w:themeColor="text1"/>
          <w:sz w:val="24"/>
          <w:szCs w:val="24"/>
        </w:rPr>
        <w:t> </w:t>
      </w:r>
      <w:r w:rsidR="00991548" w:rsidRPr="00F870E0">
        <w:rPr>
          <w:rFonts w:ascii="Times New Roman" w:hAnsi="Times New Roman" w:cs="Times New Roman"/>
          <w:color w:val="000000" w:themeColor="text1"/>
          <w:sz w:val="24"/>
          <w:szCs w:val="24"/>
        </w:rPr>
        <w:t>maddeler adı verilir.</w:t>
      </w:r>
      <w:r w:rsidR="00991548" w:rsidRPr="00F870E0">
        <w:rPr>
          <w:rFonts w:ascii="Times New Roman" w:hAnsi="Times New Roman" w:cs="Times New Roman"/>
          <w:color w:val="000000" w:themeColor="text1"/>
          <w:sz w:val="24"/>
          <w:szCs w:val="24"/>
        </w:rPr>
        <w:br/>
      </w:r>
      <w:r w:rsidR="00991548" w:rsidRPr="00F870E0">
        <w:rPr>
          <w:rFonts w:ascii="Times New Roman" w:hAnsi="Times New Roman" w:cs="Times New Roman"/>
          <w:color w:val="000000" w:themeColor="text1"/>
          <w:sz w:val="24"/>
          <w:szCs w:val="24"/>
        </w:rPr>
        <w:br/>
      </w:r>
      <w:r w:rsidR="00991548" w:rsidRPr="00F870E0">
        <w:rPr>
          <w:rFonts w:ascii="Times New Roman" w:hAnsi="Times New Roman" w:cs="Times New Roman"/>
          <w:color w:val="000000" w:themeColor="text1"/>
          <w:sz w:val="24"/>
          <w:szCs w:val="24"/>
        </w:rPr>
        <w:br/>
      </w:r>
      <w:r w:rsidR="00F870E0" w:rsidRPr="00F870E0">
        <w:rPr>
          <w:rStyle w:val="Gl"/>
          <w:rFonts w:ascii="Times New Roman" w:hAnsi="Times New Roman" w:cs="Times New Roman"/>
          <w:b w:val="0"/>
          <w:color w:val="000000" w:themeColor="text1"/>
          <w:sz w:val="24"/>
          <w:szCs w:val="24"/>
        </w:rPr>
        <w:t>IŞIK OYUNLARI: GÖLGELER</w:t>
      </w:r>
      <w:r w:rsidR="00F870E0" w:rsidRPr="00F870E0">
        <w:rPr>
          <w:rFonts w:ascii="Times New Roman" w:hAnsi="Times New Roman" w:cs="Times New Roman"/>
          <w:b/>
          <w:color w:val="000000" w:themeColor="text1"/>
          <w:sz w:val="24"/>
          <w:szCs w:val="24"/>
        </w:rPr>
        <w:br/>
      </w:r>
      <w:r w:rsidR="00F870E0" w:rsidRPr="00F870E0">
        <w:rPr>
          <w:rFonts w:ascii="Times New Roman" w:hAnsi="Times New Roman" w:cs="Times New Roman"/>
          <w:color w:val="000000" w:themeColor="text1"/>
          <w:sz w:val="24"/>
          <w:szCs w:val="24"/>
        </w:rPr>
        <w:t>* Bir ışık kaynağından çıkan ışık, ışığı geçirmeyen bir cisimle karşılaştığında</w:t>
      </w:r>
      <w:r w:rsidR="00F870E0" w:rsidRPr="00F870E0">
        <w:rPr>
          <w:rStyle w:val="apple-converted-space"/>
          <w:rFonts w:ascii="Times New Roman" w:hAnsi="Times New Roman" w:cs="Times New Roman"/>
          <w:color w:val="000000" w:themeColor="text1"/>
          <w:sz w:val="24"/>
          <w:szCs w:val="24"/>
        </w:rPr>
        <w:t> </w:t>
      </w:r>
      <w:r w:rsidR="00F870E0" w:rsidRPr="00F870E0">
        <w:rPr>
          <w:rFonts w:ascii="Times New Roman" w:hAnsi="Times New Roman" w:cs="Times New Roman"/>
          <w:color w:val="000000" w:themeColor="text1"/>
          <w:sz w:val="24"/>
          <w:szCs w:val="24"/>
        </w:rPr>
        <w:t>o cismin gölgesi</w:t>
      </w:r>
      <w:r w:rsidR="00F870E0" w:rsidRPr="00F870E0">
        <w:rPr>
          <w:rStyle w:val="apple-converted-space"/>
          <w:rFonts w:ascii="Times New Roman" w:hAnsi="Times New Roman" w:cs="Times New Roman"/>
          <w:color w:val="000000" w:themeColor="text1"/>
          <w:sz w:val="24"/>
          <w:szCs w:val="24"/>
        </w:rPr>
        <w:t> </w:t>
      </w:r>
      <w:r w:rsidR="00F870E0" w:rsidRPr="00F870E0">
        <w:rPr>
          <w:rFonts w:ascii="Times New Roman" w:hAnsi="Times New Roman" w:cs="Times New Roman"/>
          <w:color w:val="000000" w:themeColor="text1"/>
          <w:sz w:val="24"/>
          <w:szCs w:val="24"/>
        </w:rPr>
        <w:t>oluşur.</w:t>
      </w:r>
      <w:r w:rsidR="00F870E0" w:rsidRPr="00F870E0">
        <w:rPr>
          <w:rFonts w:ascii="Times New Roman" w:hAnsi="Times New Roman" w:cs="Times New Roman"/>
          <w:color w:val="000000" w:themeColor="text1"/>
          <w:sz w:val="24"/>
          <w:szCs w:val="24"/>
        </w:rPr>
        <w:br/>
        <w:t>* Işık kaynağının, cismin veya gölgenin oluştuğu ekranın yeri değiştirilerek gölgenin büyüklüğü, yeri, şekli değiştirilebilir.</w:t>
      </w:r>
      <w:r w:rsidR="00F870E0" w:rsidRPr="00F870E0">
        <w:rPr>
          <w:rFonts w:ascii="Times New Roman" w:hAnsi="Times New Roman" w:cs="Times New Roman"/>
          <w:color w:val="000000" w:themeColor="text1"/>
          <w:sz w:val="24"/>
          <w:szCs w:val="24"/>
        </w:rPr>
        <w:br/>
        <w:t>* Cismin büyüklüğüne ve şekline göre gölge de değişebilir.</w:t>
      </w:r>
      <w:r w:rsidR="00F870E0" w:rsidRPr="00F870E0">
        <w:rPr>
          <w:rFonts w:ascii="Times New Roman" w:hAnsi="Times New Roman" w:cs="Times New Roman"/>
          <w:color w:val="000000" w:themeColor="text1"/>
          <w:sz w:val="24"/>
          <w:szCs w:val="24"/>
        </w:rPr>
        <w:br/>
        <w:t>* İki veya daha fazla ışık kaynağı olan bir ortamda, cismin birden fazla gölgesi oluşabilir.</w:t>
      </w:r>
      <w:r w:rsidR="00F870E0">
        <w:rPr>
          <w:rFonts w:ascii="Times New Roman" w:hAnsi="Times New Roman" w:cs="Times New Roman"/>
          <w:color w:val="000000" w:themeColor="text1"/>
          <w:sz w:val="24"/>
          <w:szCs w:val="24"/>
        </w:rPr>
        <w:t xml:space="preserve"> (1)</w:t>
      </w:r>
      <w:r w:rsidR="00F870E0" w:rsidRPr="00F870E0">
        <w:rPr>
          <w:rFonts w:ascii="Times New Roman" w:hAnsi="Times New Roman" w:cs="Times New Roman"/>
          <w:color w:val="000000" w:themeColor="text1"/>
          <w:sz w:val="24"/>
          <w:szCs w:val="24"/>
        </w:rPr>
        <w:br/>
      </w:r>
      <w:r w:rsidR="00F870E0">
        <w:rPr>
          <w:rFonts w:ascii="Times New Roman" w:hAnsi="Times New Roman" w:cs="Times New Roman"/>
          <w:color w:val="000000" w:themeColor="text1"/>
          <w:sz w:val="24"/>
          <w:szCs w:val="24"/>
        </w:rPr>
        <w:br/>
      </w:r>
      <w:r w:rsidR="00F870E0" w:rsidRPr="00F870E0">
        <w:rPr>
          <w:rFonts w:ascii="Times New Roman" w:hAnsi="Times New Roman" w:cs="Times New Roman"/>
          <w:bCs/>
          <w:color w:val="000000" w:themeColor="text1"/>
          <w:sz w:val="24"/>
          <w:szCs w:val="24"/>
        </w:rPr>
        <w:t>Gölge ve Yarı Gölge:</w:t>
      </w:r>
      <w:r w:rsidR="00F870E0" w:rsidRPr="00F870E0">
        <w:rPr>
          <w:rFonts w:ascii="Times New Roman" w:hAnsi="Times New Roman" w:cs="Times New Roman"/>
          <w:bCs/>
          <w:color w:val="000000" w:themeColor="text1"/>
          <w:sz w:val="24"/>
          <w:szCs w:val="24"/>
        </w:rPr>
        <w:br/>
      </w:r>
      <w:r w:rsidR="00F870E0" w:rsidRPr="00F870E0">
        <w:rPr>
          <w:rFonts w:ascii="Times New Roman" w:hAnsi="Times New Roman" w:cs="Times New Roman"/>
          <w:bCs/>
          <w:color w:val="000000" w:themeColor="text1"/>
          <w:sz w:val="24"/>
          <w:szCs w:val="24"/>
        </w:rPr>
        <w:br/>
      </w:r>
      <w:r w:rsidR="00F870E0" w:rsidRPr="00F870E0">
        <w:rPr>
          <w:rFonts w:ascii="Times New Roman" w:hAnsi="Times New Roman" w:cs="Times New Roman"/>
          <w:color w:val="000000" w:themeColor="text1"/>
          <w:sz w:val="24"/>
          <w:szCs w:val="24"/>
        </w:rPr>
        <w:t xml:space="preserve">Bir ışık kaynağının önüne saydam olmayan bir cisim koyulması sonucunda cismin arkasında kalan karanlık bölgeye "gölge" adı verilir. Karanlık bir ortamdaki iki ışık kaynağından birinin gölgesi içinde kalan fakat diğeri tarafından aydınlatılan bölgeye "yarı gölge" </w:t>
      </w:r>
      <w:proofErr w:type="spellStart"/>
      <w:r w:rsidR="00F870E0" w:rsidRPr="00F870E0">
        <w:rPr>
          <w:rFonts w:ascii="Times New Roman" w:hAnsi="Times New Roman" w:cs="Times New Roman"/>
          <w:color w:val="000000" w:themeColor="text1"/>
          <w:sz w:val="24"/>
          <w:szCs w:val="24"/>
        </w:rPr>
        <w:t>adıverilir</w:t>
      </w:r>
      <w:proofErr w:type="spellEnd"/>
      <w:r w:rsidR="00F870E0" w:rsidRPr="00F870E0">
        <w:rPr>
          <w:rFonts w:ascii="Times New Roman" w:hAnsi="Times New Roman" w:cs="Times New Roman"/>
          <w:color w:val="000000" w:themeColor="text1"/>
          <w:sz w:val="24"/>
          <w:szCs w:val="24"/>
        </w:rPr>
        <w:t>. </w:t>
      </w:r>
      <w:r w:rsidR="00F870E0" w:rsidRPr="00F870E0">
        <w:rPr>
          <w:rFonts w:ascii="Times New Roman" w:hAnsi="Times New Roman" w:cs="Times New Roman"/>
          <w:color w:val="000000" w:themeColor="text1"/>
          <w:sz w:val="24"/>
          <w:szCs w:val="24"/>
        </w:rPr>
        <w:br/>
        <w:t>Bir ışık ve perde düzeneğinde, gölgenin büyüklüğü;</w:t>
      </w:r>
      <w:r w:rsidR="00F870E0" w:rsidRPr="00F870E0">
        <w:rPr>
          <w:rFonts w:ascii="Times New Roman" w:hAnsi="Times New Roman" w:cs="Times New Roman"/>
          <w:color w:val="000000" w:themeColor="text1"/>
          <w:sz w:val="24"/>
          <w:szCs w:val="24"/>
        </w:rPr>
        <w:br/>
      </w:r>
      <w:r w:rsidR="00F870E0" w:rsidRPr="00F870E0">
        <w:rPr>
          <w:rFonts w:ascii="Times New Roman" w:hAnsi="Times New Roman" w:cs="Times New Roman"/>
          <w:bCs/>
          <w:color w:val="000000" w:themeColor="text1"/>
          <w:sz w:val="24"/>
          <w:szCs w:val="24"/>
        </w:rPr>
        <w:t>1.</w:t>
      </w:r>
      <w:r w:rsidR="00F870E0" w:rsidRPr="00F870E0">
        <w:rPr>
          <w:rFonts w:ascii="Times New Roman" w:hAnsi="Times New Roman" w:cs="Times New Roman"/>
          <w:color w:val="000000" w:themeColor="text1"/>
          <w:sz w:val="24"/>
          <w:szCs w:val="24"/>
        </w:rPr>
        <w:t> Kaynakla cisim arasındaki uzaklığa</w:t>
      </w:r>
      <w:r w:rsidR="00F870E0" w:rsidRPr="00F870E0">
        <w:rPr>
          <w:rFonts w:ascii="Times New Roman" w:hAnsi="Times New Roman" w:cs="Times New Roman"/>
          <w:color w:val="000000" w:themeColor="text1"/>
          <w:sz w:val="24"/>
          <w:szCs w:val="24"/>
        </w:rPr>
        <w:br/>
      </w:r>
      <w:r w:rsidR="00F870E0" w:rsidRPr="00F870E0">
        <w:rPr>
          <w:rFonts w:ascii="Times New Roman" w:hAnsi="Times New Roman" w:cs="Times New Roman"/>
          <w:bCs/>
          <w:color w:val="000000" w:themeColor="text1"/>
          <w:sz w:val="24"/>
          <w:szCs w:val="24"/>
        </w:rPr>
        <w:t>2.</w:t>
      </w:r>
      <w:r w:rsidR="00F870E0" w:rsidRPr="00F870E0">
        <w:rPr>
          <w:rFonts w:ascii="Times New Roman" w:hAnsi="Times New Roman" w:cs="Times New Roman"/>
          <w:color w:val="000000" w:themeColor="text1"/>
          <w:sz w:val="24"/>
          <w:szCs w:val="24"/>
        </w:rPr>
        <w:t> Kaynakla perde arasındaki uzaklığa</w:t>
      </w:r>
      <w:r w:rsidR="00F870E0" w:rsidRPr="00F870E0">
        <w:rPr>
          <w:rFonts w:ascii="Times New Roman" w:hAnsi="Times New Roman" w:cs="Times New Roman"/>
          <w:color w:val="000000" w:themeColor="text1"/>
          <w:sz w:val="24"/>
          <w:szCs w:val="24"/>
        </w:rPr>
        <w:br/>
      </w:r>
      <w:r w:rsidR="00F870E0" w:rsidRPr="00F870E0">
        <w:rPr>
          <w:rFonts w:ascii="Times New Roman" w:hAnsi="Times New Roman" w:cs="Times New Roman"/>
          <w:bCs/>
          <w:color w:val="000000" w:themeColor="text1"/>
          <w:sz w:val="24"/>
          <w:szCs w:val="24"/>
        </w:rPr>
        <w:t>3.</w:t>
      </w:r>
      <w:r w:rsidR="00F870E0" w:rsidRPr="00F870E0">
        <w:rPr>
          <w:rFonts w:ascii="Times New Roman" w:hAnsi="Times New Roman" w:cs="Times New Roman"/>
          <w:color w:val="000000" w:themeColor="text1"/>
          <w:sz w:val="24"/>
          <w:szCs w:val="24"/>
        </w:rPr>
        <w:t> Kaynağın ve saydam olmayan cismin büyüklüğüne bağlıdır.</w:t>
      </w:r>
      <w:r w:rsidR="00F870E0">
        <w:rPr>
          <w:rFonts w:ascii="Times New Roman" w:hAnsi="Times New Roman" w:cs="Times New Roman"/>
          <w:color w:val="000000" w:themeColor="text1"/>
          <w:sz w:val="24"/>
          <w:szCs w:val="24"/>
        </w:rPr>
        <w:t xml:space="preserve"> (2)</w:t>
      </w:r>
      <w:r w:rsidR="00F870E0">
        <w:rPr>
          <w:rFonts w:ascii="Times New Roman" w:hAnsi="Times New Roman" w:cs="Times New Roman"/>
          <w:color w:val="000000" w:themeColor="text1"/>
          <w:sz w:val="24"/>
          <w:szCs w:val="24"/>
        </w:rPr>
        <w:br/>
      </w:r>
      <w:r w:rsidR="00FA6741">
        <w:rPr>
          <w:rFonts w:ascii="Times New Roman" w:hAnsi="Times New Roman" w:cs="Times New Roman"/>
          <w:color w:val="000000" w:themeColor="text1"/>
          <w:sz w:val="24"/>
          <w:szCs w:val="24"/>
        </w:rPr>
        <w:br/>
      </w:r>
      <w:r w:rsidR="00FA6741">
        <w:rPr>
          <w:noProof/>
          <w:lang w:eastAsia="tr-TR"/>
        </w:rPr>
        <w:lastRenderedPageBreak/>
        <w:drawing>
          <wp:inline distT="0" distB="0" distL="0" distR="0">
            <wp:extent cx="5760720" cy="3533361"/>
            <wp:effectExtent l="19050" t="0" r="0" b="0"/>
            <wp:docPr id="2" name="Resim 1" descr="http://www.yararlibilgiler.net/wp-content/yarigo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rarlibilgiler.net/wp-content/yarigolge.jpg"/>
                    <pic:cNvPicPr>
                      <a:picLocks noChangeAspect="1" noChangeArrowheads="1"/>
                    </pic:cNvPicPr>
                  </pic:nvPicPr>
                  <pic:blipFill>
                    <a:blip r:embed="rId6" cstate="print"/>
                    <a:srcRect/>
                    <a:stretch>
                      <a:fillRect/>
                    </a:stretch>
                  </pic:blipFill>
                  <pic:spPr bwMode="auto">
                    <a:xfrm>
                      <a:off x="0" y="0"/>
                      <a:ext cx="5760720" cy="3533361"/>
                    </a:xfrm>
                    <a:prstGeom prst="rect">
                      <a:avLst/>
                    </a:prstGeom>
                    <a:noFill/>
                    <a:ln w="9525">
                      <a:noFill/>
                      <a:miter lim="800000"/>
                      <a:headEnd/>
                      <a:tailEnd/>
                    </a:ln>
                  </pic:spPr>
                </pic:pic>
              </a:graphicData>
            </a:graphic>
          </wp:inline>
        </w:drawing>
      </w:r>
      <w:r w:rsidR="00FA6741">
        <w:rPr>
          <w:rFonts w:ascii="Times New Roman" w:hAnsi="Times New Roman" w:cs="Times New Roman"/>
          <w:color w:val="000000" w:themeColor="text1"/>
          <w:sz w:val="24"/>
          <w:szCs w:val="24"/>
        </w:rPr>
        <w:br/>
      </w:r>
      <w:r w:rsidR="00FA6741">
        <w:rPr>
          <w:rFonts w:ascii="Times New Roman" w:hAnsi="Times New Roman" w:cs="Times New Roman"/>
          <w:color w:val="000000" w:themeColor="text1"/>
          <w:sz w:val="24"/>
          <w:szCs w:val="24"/>
        </w:rPr>
        <w:br/>
      </w:r>
      <w:r w:rsidR="00FA6741">
        <w:rPr>
          <w:noProof/>
          <w:lang w:eastAsia="tr-TR"/>
        </w:rPr>
        <w:drawing>
          <wp:inline distT="0" distB="0" distL="0" distR="0">
            <wp:extent cx="4352925" cy="2200275"/>
            <wp:effectExtent l="19050" t="0" r="9525" b="0"/>
            <wp:docPr id="4" name="Resim 4" descr="http://www.fenokulu.net/kavramresim4/tamgol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okulu.net/kavramresim4/tamgolge1.jpg"/>
                    <pic:cNvPicPr>
                      <a:picLocks noChangeAspect="1" noChangeArrowheads="1"/>
                    </pic:cNvPicPr>
                  </pic:nvPicPr>
                  <pic:blipFill>
                    <a:blip r:embed="rId7" cstate="print"/>
                    <a:srcRect/>
                    <a:stretch>
                      <a:fillRect/>
                    </a:stretch>
                  </pic:blipFill>
                  <pic:spPr bwMode="auto">
                    <a:xfrm>
                      <a:off x="0" y="0"/>
                      <a:ext cx="4352925" cy="2200275"/>
                    </a:xfrm>
                    <a:prstGeom prst="rect">
                      <a:avLst/>
                    </a:prstGeom>
                    <a:noFill/>
                    <a:ln w="9525">
                      <a:noFill/>
                      <a:miter lim="800000"/>
                      <a:headEnd/>
                      <a:tailEnd/>
                    </a:ln>
                  </pic:spPr>
                </pic:pic>
              </a:graphicData>
            </a:graphic>
          </wp:inline>
        </w:drawing>
      </w:r>
      <w:r w:rsidR="00FA6741">
        <w:rPr>
          <w:rFonts w:ascii="Times New Roman" w:hAnsi="Times New Roman" w:cs="Times New Roman"/>
          <w:color w:val="000000" w:themeColor="text1"/>
          <w:sz w:val="24"/>
          <w:szCs w:val="24"/>
        </w:rPr>
        <w:br/>
      </w:r>
      <w:r w:rsidR="00FA6741">
        <w:rPr>
          <w:rFonts w:ascii="Times New Roman" w:hAnsi="Times New Roman" w:cs="Times New Roman"/>
          <w:color w:val="000000" w:themeColor="text1"/>
          <w:sz w:val="24"/>
          <w:szCs w:val="24"/>
        </w:rPr>
        <w:br/>
      </w:r>
      <w:r w:rsidR="00FA6741">
        <w:rPr>
          <w:rFonts w:ascii="Times New Roman" w:hAnsi="Times New Roman" w:cs="Times New Roman"/>
          <w:color w:val="000000" w:themeColor="text1"/>
          <w:sz w:val="24"/>
          <w:szCs w:val="24"/>
        </w:rPr>
        <w:br/>
      </w:r>
      <w:r w:rsidR="00FA6741">
        <w:rPr>
          <w:noProof/>
          <w:lang w:eastAsia="tr-TR"/>
        </w:rPr>
        <w:lastRenderedPageBreak/>
        <w:drawing>
          <wp:inline distT="0" distB="0" distL="0" distR="0">
            <wp:extent cx="5760720" cy="3814055"/>
            <wp:effectExtent l="19050" t="0" r="0" b="0"/>
            <wp:docPr id="7" name="Resim 7" descr="http://www.forum-ozledim.net/imgupload/uploads/4679c3e8c0d092cb3ddfada23e3974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um-ozledim.net/imgupload/uploads/4679c3e8c0d092cb3ddfada23e3974d7.jpg"/>
                    <pic:cNvPicPr>
                      <a:picLocks noChangeAspect="1" noChangeArrowheads="1"/>
                    </pic:cNvPicPr>
                  </pic:nvPicPr>
                  <pic:blipFill>
                    <a:blip r:embed="rId8" cstate="print"/>
                    <a:srcRect/>
                    <a:stretch>
                      <a:fillRect/>
                    </a:stretch>
                  </pic:blipFill>
                  <pic:spPr bwMode="auto">
                    <a:xfrm>
                      <a:off x="0" y="0"/>
                      <a:ext cx="5760720" cy="3814055"/>
                    </a:xfrm>
                    <a:prstGeom prst="rect">
                      <a:avLst/>
                    </a:prstGeom>
                    <a:noFill/>
                    <a:ln w="9525">
                      <a:noFill/>
                      <a:miter lim="800000"/>
                      <a:headEnd/>
                      <a:tailEnd/>
                    </a:ln>
                  </pic:spPr>
                </pic:pic>
              </a:graphicData>
            </a:graphic>
          </wp:inline>
        </w:drawing>
      </w:r>
      <w:r w:rsidR="00F870E0">
        <w:rPr>
          <w:rFonts w:ascii="Times New Roman" w:hAnsi="Times New Roman" w:cs="Times New Roman"/>
          <w:color w:val="000000" w:themeColor="text1"/>
          <w:sz w:val="24"/>
          <w:szCs w:val="24"/>
        </w:rPr>
        <w:br/>
      </w:r>
      <w:r w:rsidR="00F870E0" w:rsidRPr="00F870E0">
        <w:rPr>
          <w:rFonts w:ascii="Times New Roman" w:hAnsi="Times New Roman" w:cs="Times New Roman"/>
          <w:color w:val="000000" w:themeColor="text1"/>
          <w:sz w:val="24"/>
          <w:szCs w:val="24"/>
        </w:rPr>
        <w:t xml:space="preserve">Kaynakça:  </w:t>
      </w:r>
      <w:hyperlink r:id="rId9" w:history="1">
        <w:r w:rsidR="00F870E0" w:rsidRPr="00F870E0">
          <w:rPr>
            <w:rStyle w:val="Kpr"/>
            <w:rFonts w:ascii="Times New Roman" w:hAnsi="Times New Roman" w:cs="Times New Roman"/>
            <w:sz w:val="24"/>
            <w:szCs w:val="24"/>
          </w:rPr>
          <w:t>http://www.fenokulu.net</w:t>
        </w:r>
      </w:hyperlink>
      <w:r w:rsidR="00F870E0" w:rsidRPr="00F870E0">
        <w:rPr>
          <w:rFonts w:ascii="Times New Roman" w:hAnsi="Times New Roman" w:cs="Times New Roman"/>
          <w:sz w:val="24"/>
          <w:szCs w:val="24"/>
        </w:rPr>
        <w:t xml:space="preserve"> (1)</w:t>
      </w:r>
      <w:r w:rsidR="00F870E0" w:rsidRPr="00F870E0">
        <w:rPr>
          <w:rFonts w:ascii="Times New Roman" w:hAnsi="Times New Roman" w:cs="Times New Roman"/>
          <w:sz w:val="24"/>
          <w:szCs w:val="24"/>
        </w:rPr>
        <w:br/>
        <w:t xml:space="preserve">                   </w:t>
      </w:r>
      <w:hyperlink r:id="rId10" w:history="1">
        <w:r w:rsidR="00F870E0" w:rsidRPr="00F870E0">
          <w:rPr>
            <w:rStyle w:val="Kpr"/>
            <w:rFonts w:ascii="Times New Roman" w:hAnsi="Times New Roman" w:cs="Times New Roman"/>
            <w:sz w:val="24"/>
            <w:szCs w:val="24"/>
          </w:rPr>
          <w:t>http://www.dersvizyon.com</w:t>
        </w:r>
      </w:hyperlink>
      <w:r w:rsidR="00F870E0" w:rsidRPr="00F870E0">
        <w:rPr>
          <w:rFonts w:ascii="Times New Roman" w:hAnsi="Times New Roman" w:cs="Times New Roman"/>
          <w:sz w:val="24"/>
          <w:szCs w:val="24"/>
        </w:rPr>
        <w:t xml:space="preserve"> (2)</w:t>
      </w:r>
    </w:p>
    <w:sectPr w:rsidR="007750EA" w:rsidRPr="00F870E0" w:rsidSect="007750E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BF" w:rsidRDefault="00F24EBF" w:rsidP="00460192">
      <w:pPr>
        <w:spacing w:after="0" w:line="240" w:lineRule="auto"/>
      </w:pPr>
      <w:r>
        <w:separator/>
      </w:r>
    </w:p>
  </w:endnote>
  <w:endnote w:type="continuationSeparator" w:id="0">
    <w:p w:rsidR="00F24EBF" w:rsidRDefault="00F24EBF" w:rsidP="00460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92" w:rsidRPr="00460192" w:rsidRDefault="00460192" w:rsidP="00460192">
    <w:pPr>
      <w:pStyle w:val="Altbilgi"/>
      <w:jc w:val="center"/>
    </w:pPr>
    <w:r>
      <w:rPr>
        <w:rFonts w:ascii="Helvetica" w:hAnsi="Helvetica" w:cs="Helvetica"/>
        <w:color w:val="141823"/>
        <w:shd w:val="clear" w:color="auto" w:fill="FFFFFF"/>
      </w:rPr>
      <w:t>PROFILES Konsorsiyumu tarafından EC FP7 projesi kapsamında geliştirilen öğretme-öğrenme materyali (266589)</w:t>
    </w:r>
    <w:r>
      <w:rPr>
        <w:rStyle w:val="apple-converted-space"/>
        <w:rFonts w:ascii="Helvetica" w:hAnsi="Helvetica" w:cs="Helvetica"/>
        <w:color w:val="141823"/>
        <w:shd w:val="clear" w:color="auto" w:fill="FFFFFF"/>
      </w:rPr>
      <w:t> </w:t>
    </w:r>
    <w:r>
      <w:rPr>
        <w:rFonts w:ascii="Helvetica" w:hAnsi="Helvetica" w:cs="Helvetica"/>
        <w:color w:val="141823"/>
      </w:rPr>
      <w:br/>
    </w:r>
    <w:hyperlink r:id="rId1" w:tgtFrame="_blank" w:history="1">
      <w:r>
        <w:rPr>
          <w:rStyle w:val="Kpr"/>
          <w:rFonts w:ascii="Helvetica" w:hAnsi="Helvetica" w:cs="Helvetica"/>
          <w:color w:val="2E57AA"/>
          <w:shd w:val="clear" w:color="auto" w:fill="FFFFFF"/>
        </w:rPr>
        <w:t>www.profiles-deu.net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BF" w:rsidRDefault="00F24EBF" w:rsidP="00460192">
      <w:pPr>
        <w:spacing w:after="0" w:line="240" w:lineRule="auto"/>
      </w:pPr>
      <w:r>
        <w:separator/>
      </w:r>
    </w:p>
  </w:footnote>
  <w:footnote w:type="continuationSeparator" w:id="0">
    <w:p w:rsidR="00F24EBF" w:rsidRDefault="00F24EBF" w:rsidP="00460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192" w:rsidRDefault="00460192">
    <w:pPr>
      <w:pStyle w:val="stbilgi"/>
    </w:pPr>
    <w:r>
      <w:t xml:space="preserve">             </w:t>
    </w:r>
    <w:r>
      <w:rPr>
        <w:noProof/>
        <w:lang w:eastAsia="tr-TR"/>
      </w:rPr>
      <w:drawing>
        <wp:inline distT="0" distB="0" distL="0" distR="0">
          <wp:extent cx="4476750" cy="695325"/>
          <wp:effectExtent l="19050" t="0" r="0" b="0"/>
          <wp:docPr id="1" name="Resim 1" descr="https://m.ak.fbcdn.net/sphotos-e.ak/hphotos-ak-ash3/487263_10152849567775562_226707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fbcdn.net/sphotos-e.ak/hphotos-ak-ash3/487263_10152849567775562_226707454_n.jpg"/>
                  <pic:cNvPicPr>
                    <a:picLocks noChangeAspect="1" noChangeArrowheads="1"/>
                  </pic:cNvPicPr>
                </pic:nvPicPr>
                <pic:blipFill>
                  <a:blip r:embed="rId1"/>
                  <a:srcRect/>
                  <a:stretch>
                    <a:fillRect/>
                  </a:stretch>
                </pic:blipFill>
                <pic:spPr bwMode="auto">
                  <a:xfrm>
                    <a:off x="0" y="0"/>
                    <a:ext cx="4476750" cy="695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0192"/>
    <w:rsid w:val="00460192"/>
    <w:rsid w:val="007750EA"/>
    <w:rsid w:val="00991548"/>
    <w:rsid w:val="00E1423A"/>
    <w:rsid w:val="00F13716"/>
    <w:rsid w:val="00F24EBF"/>
    <w:rsid w:val="00F870E0"/>
    <w:rsid w:val="00FA67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601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60192"/>
  </w:style>
  <w:style w:type="paragraph" w:styleId="Altbilgi">
    <w:name w:val="footer"/>
    <w:basedOn w:val="Normal"/>
    <w:link w:val="AltbilgiChar"/>
    <w:uiPriority w:val="99"/>
    <w:semiHidden/>
    <w:unhideWhenUsed/>
    <w:rsid w:val="0046019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60192"/>
  </w:style>
  <w:style w:type="paragraph" w:styleId="BalonMetni">
    <w:name w:val="Balloon Text"/>
    <w:basedOn w:val="Normal"/>
    <w:link w:val="BalonMetniChar"/>
    <w:uiPriority w:val="99"/>
    <w:semiHidden/>
    <w:unhideWhenUsed/>
    <w:rsid w:val="004601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0192"/>
    <w:rPr>
      <w:rFonts w:ascii="Tahoma" w:hAnsi="Tahoma" w:cs="Tahoma"/>
      <w:sz w:val="16"/>
      <w:szCs w:val="16"/>
    </w:rPr>
  </w:style>
  <w:style w:type="character" w:customStyle="1" w:styleId="apple-converted-space">
    <w:name w:val="apple-converted-space"/>
    <w:basedOn w:val="VarsaylanParagrafYazTipi"/>
    <w:rsid w:val="00460192"/>
  </w:style>
  <w:style w:type="character" w:styleId="Kpr">
    <w:name w:val="Hyperlink"/>
    <w:basedOn w:val="VarsaylanParagrafYazTipi"/>
    <w:uiPriority w:val="99"/>
    <w:semiHidden/>
    <w:unhideWhenUsed/>
    <w:rsid w:val="00460192"/>
    <w:rPr>
      <w:color w:val="0000FF"/>
      <w:u w:val="single"/>
    </w:rPr>
  </w:style>
  <w:style w:type="character" w:styleId="Gl">
    <w:name w:val="Strong"/>
    <w:basedOn w:val="VarsaylanParagrafYazTipi"/>
    <w:uiPriority w:val="22"/>
    <w:qFormat/>
    <w:rsid w:val="009915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dersvizyon.com/" TargetMode="External"/><Relationship Id="rId4" Type="http://schemas.openxmlformats.org/officeDocument/2006/relationships/footnotes" Target="footnotes.xml"/><Relationship Id="rId9" Type="http://schemas.openxmlformats.org/officeDocument/2006/relationships/hyperlink" Target="http://www.fenokulu.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ofiles-deu.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317</Words>
  <Characters>1812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2013-05-31T12:11:00Z</dcterms:created>
  <dcterms:modified xsi:type="dcterms:W3CDTF">2013-05-31T12:30:00Z</dcterms:modified>
</cp:coreProperties>
</file>