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0E" w:rsidRPr="005A075A" w:rsidRDefault="00AF710E" w:rsidP="00AF710E">
      <w:pPr>
        <w:rPr>
          <w:lang w:val="en-GB"/>
        </w:rPr>
      </w:pPr>
      <w:bookmarkStart w:id="0" w:name="_GoBack"/>
      <w:bookmarkEnd w:id="0"/>
      <w:r w:rsidRPr="005A075A">
        <w:rPr>
          <w:lang w:val="en-GB"/>
        </w:rPr>
        <w:t>Dear colleague!</w:t>
      </w:r>
    </w:p>
    <w:p w:rsidR="001345EA" w:rsidRDefault="00AF710E" w:rsidP="001345EA">
      <w:pPr>
        <w:spacing w:after="0"/>
        <w:rPr>
          <w:lang w:val="en-GB"/>
        </w:rPr>
      </w:pPr>
      <w:r w:rsidRPr="005A075A">
        <w:rPr>
          <w:lang w:val="en-GB"/>
        </w:rPr>
        <w:t xml:space="preserve">We need your help to organise a suitable </w:t>
      </w:r>
      <w:r w:rsidR="009E2999">
        <w:rPr>
          <w:lang w:val="en-GB"/>
        </w:rPr>
        <w:t xml:space="preserve">continuous </w:t>
      </w:r>
      <w:r w:rsidR="001345EA">
        <w:rPr>
          <w:lang w:val="en-GB"/>
        </w:rPr>
        <w:t xml:space="preserve">professional development </w:t>
      </w:r>
      <w:r w:rsidR="009E2999">
        <w:rPr>
          <w:lang w:val="en-GB"/>
        </w:rPr>
        <w:t xml:space="preserve">(CPD) </w:t>
      </w:r>
      <w:r w:rsidR="001345EA">
        <w:rPr>
          <w:lang w:val="en-GB"/>
        </w:rPr>
        <w:t>programme</w:t>
      </w:r>
      <w:r w:rsidRPr="005A075A">
        <w:rPr>
          <w:lang w:val="en-GB"/>
        </w:rPr>
        <w:t xml:space="preserve">. In order to organise the </w:t>
      </w:r>
      <w:r w:rsidR="001345EA">
        <w:rPr>
          <w:lang w:val="en-GB"/>
        </w:rPr>
        <w:t>programme</w:t>
      </w:r>
      <w:r w:rsidRPr="005A075A">
        <w:rPr>
          <w:lang w:val="en-GB"/>
        </w:rPr>
        <w:t xml:space="preserve"> in the best possible way we need to know: </w:t>
      </w:r>
    </w:p>
    <w:p w:rsidR="001345EA" w:rsidRDefault="00AF710E" w:rsidP="001345EA">
      <w:pPr>
        <w:spacing w:after="0"/>
        <w:ind w:left="567"/>
        <w:rPr>
          <w:lang w:val="en-GB"/>
        </w:rPr>
      </w:pPr>
      <w:r w:rsidRPr="005A075A">
        <w:rPr>
          <w:lang w:val="en-GB"/>
        </w:rPr>
        <w:t xml:space="preserve">1) </w:t>
      </w:r>
      <w:proofErr w:type="gramStart"/>
      <w:r w:rsidRPr="005A075A">
        <w:rPr>
          <w:lang w:val="en-GB"/>
        </w:rPr>
        <w:t>your</w:t>
      </w:r>
      <w:proofErr w:type="gramEnd"/>
      <w:r w:rsidRPr="005A075A">
        <w:rPr>
          <w:lang w:val="en-GB"/>
        </w:rPr>
        <w:t xml:space="preserve"> confidence in certain skills; </w:t>
      </w:r>
    </w:p>
    <w:p w:rsidR="001345EA" w:rsidRDefault="00AF710E" w:rsidP="001345EA">
      <w:pPr>
        <w:spacing w:after="0"/>
        <w:ind w:left="567"/>
        <w:rPr>
          <w:lang w:val="en-GB"/>
        </w:rPr>
      </w:pPr>
      <w:r w:rsidRPr="005A075A">
        <w:rPr>
          <w:lang w:val="en-GB"/>
        </w:rPr>
        <w:t xml:space="preserve">2) </w:t>
      </w:r>
      <w:proofErr w:type="gramStart"/>
      <w:r w:rsidRPr="005A075A">
        <w:rPr>
          <w:lang w:val="en-GB"/>
        </w:rPr>
        <w:t>your</w:t>
      </w:r>
      <w:proofErr w:type="gramEnd"/>
      <w:r w:rsidRPr="005A075A">
        <w:rPr>
          <w:lang w:val="en-GB"/>
        </w:rPr>
        <w:t xml:space="preserve"> needs and expectations for the topics dealt with in the </w:t>
      </w:r>
      <w:r w:rsidR="001345EA">
        <w:rPr>
          <w:lang w:val="en-GB"/>
        </w:rPr>
        <w:t>programme</w:t>
      </w:r>
      <w:r w:rsidRPr="005A075A">
        <w:rPr>
          <w:lang w:val="en-GB"/>
        </w:rPr>
        <w:t xml:space="preserve">. </w:t>
      </w:r>
    </w:p>
    <w:p w:rsidR="00AF710E" w:rsidRDefault="00AF710E" w:rsidP="001345EA">
      <w:pPr>
        <w:spacing w:after="0"/>
        <w:rPr>
          <w:lang w:val="en-GB"/>
        </w:rPr>
      </w:pPr>
      <w:r w:rsidRPr="005A075A">
        <w:rPr>
          <w:lang w:val="en-GB"/>
        </w:rPr>
        <w:t xml:space="preserve">For that reason we ask you to fill in both columns (confidence and </w:t>
      </w:r>
      <w:r w:rsidR="001345EA">
        <w:rPr>
          <w:lang w:val="en-GB"/>
        </w:rPr>
        <w:t>emphasis</w:t>
      </w:r>
      <w:r w:rsidR="005A075A" w:rsidRPr="005A075A">
        <w:rPr>
          <w:lang w:val="en-GB"/>
        </w:rPr>
        <w:t xml:space="preserve"> for the </w:t>
      </w:r>
      <w:r w:rsidR="001345EA">
        <w:rPr>
          <w:lang w:val="en-GB"/>
        </w:rPr>
        <w:t>professional development programme</w:t>
      </w:r>
      <w:r w:rsidRPr="005A075A">
        <w:rPr>
          <w:lang w:val="en-GB"/>
        </w:rPr>
        <w:t>)</w:t>
      </w:r>
      <w:r w:rsidR="001345EA">
        <w:rPr>
          <w:lang w:val="en-GB"/>
        </w:rPr>
        <w:t xml:space="preserve"> for the 50 item questionnaire by putting an ‘x’ in the appropriate columns</w:t>
      </w:r>
      <w:r w:rsidRPr="005A075A">
        <w:rPr>
          <w:lang w:val="en-GB"/>
        </w:rPr>
        <w:t xml:space="preserve">. </w:t>
      </w:r>
      <w:r w:rsidR="001345EA">
        <w:rPr>
          <w:lang w:val="en-GB"/>
        </w:rPr>
        <w:t xml:space="preserve"> </w:t>
      </w:r>
    </w:p>
    <w:p w:rsidR="001345EA" w:rsidRPr="005A075A" w:rsidRDefault="001345EA" w:rsidP="001345EA">
      <w:pPr>
        <w:spacing w:after="0"/>
        <w:rPr>
          <w:lang w:val="en-GB"/>
        </w:rPr>
      </w:pPr>
    </w:p>
    <w:tbl>
      <w:tblPr>
        <w:tblW w:w="10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5"/>
        <w:gridCol w:w="425"/>
        <w:gridCol w:w="426"/>
        <w:gridCol w:w="425"/>
        <w:gridCol w:w="425"/>
        <w:gridCol w:w="425"/>
        <w:gridCol w:w="709"/>
        <w:gridCol w:w="425"/>
        <w:gridCol w:w="426"/>
        <w:gridCol w:w="425"/>
        <w:gridCol w:w="544"/>
      </w:tblGrid>
      <w:tr w:rsidR="00AF710E" w:rsidRPr="005A075A" w:rsidTr="009E2999">
        <w:trPr>
          <w:trHeight w:val="410"/>
        </w:trPr>
        <w:tc>
          <w:tcPr>
            <w:tcW w:w="5812" w:type="dxa"/>
            <w:gridSpan w:val="2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701" w:type="dxa"/>
            <w:gridSpan w:val="4"/>
            <w:shd w:val="clear" w:color="auto" w:fill="F2F2F2"/>
          </w:tcPr>
          <w:p w:rsidR="00AF710E" w:rsidRPr="005A075A" w:rsidRDefault="0069012D" w:rsidP="009E2999">
            <w:pPr>
              <w:spacing w:after="0" w:line="240" w:lineRule="auto"/>
              <w:rPr>
                <w:b/>
                <w:lang w:val="en-GB"/>
              </w:rPr>
            </w:pPr>
            <w:r w:rsidRPr="005A075A">
              <w:rPr>
                <w:b/>
                <w:lang w:val="en-GB"/>
              </w:rPr>
              <w:t>Confidence</w:t>
            </w:r>
          </w:p>
        </w:tc>
        <w:tc>
          <w:tcPr>
            <w:tcW w:w="709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1820" w:type="dxa"/>
            <w:gridSpan w:val="4"/>
            <w:shd w:val="clear" w:color="auto" w:fill="F2F2F2"/>
          </w:tcPr>
          <w:p w:rsidR="00AF710E" w:rsidRPr="005A075A" w:rsidRDefault="0069012D" w:rsidP="009E2999">
            <w:pPr>
              <w:spacing w:after="0" w:line="240" w:lineRule="auto"/>
              <w:rPr>
                <w:b/>
                <w:lang w:val="en-GB"/>
              </w:rPr>
            </w:pPr>
            <w:r w:rsidRPr="005A075A">
              <w:rPr>
                <w:b/>
                <w:lang w:val="en-GB"/>
              </w:rPr>
              <w:t xml:space="preserve">Emphasis for </w:t>
            </w:r>
            <w:r w:rsidR="009E2999">
              <w:rPr>
                <w:b/>
                <w:lang w:val="en-GB"/>
              </w:rPr>
              <w:t>CPD</w:t>
            </w:r>
          </w:p>
        </w:tc>
      </w:tr>
      <w:tr w:rsidR="00AF710E" w:rsidRPr="005A075A" w:rsidTr="009E2999">
        <w:tblPrEx>
          <w:tblLook w:val="00E0"/>
        </w:tblPrEx>
        <w:trPr>
          <w:cantSplit/>
          <w:trHeight w:val="1849"/>
        </w:trPr>
        <w:tc>
          <w:tcPr>
            <w:tcW w:w="5812" w:type="dxa"/>
            <w:gridSpan w:val="2"/>
            <w:shd w:val="clear" w:color="auto" w:fill="EEECE1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EEECE1"/>
            <w:textDirection w:val="tbRl"/>
          </w:tcPr>
          <w:p w:rsidR="00AF710E" w:rsidRPr="005A075A" w:rsidRDefault="0069012D" w:rsidP="001345EA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V-very well</w:t>
            </w:r>
          </w:p>
        </w:tc>
        <w:tc>
          <w:tcPr>
            <w:tcW w:w="425" w:type="dxa"/>
            <w:shd w:val="clear" w:color="auto" w:fill="EEECE1"/>
            <w:textDirection w:val="tbRl"/>
          </w:tcPr>
          <w:p w:rsidR="00AF710E" w:rsidRPr="005A075A" w:rsidRDefault="0069012D" w:rsidP="00AF710E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W-well</w:t>
            </w:r>
          </w:p>
        </w:tc>
        <w:tc>
          <w:tcPr>
            <w:tcW w:w="425" w:type="dxa"/>
            <w:shd w:val="clear" w:color="auto" w:fill="EEECE1"/>
            <w:textDirection w:val="tbRl"/>
          </w:tcPr>
          <w:p w:rsidR="00AF710E" w:rsidRPr="005A075A" w:rsidRDefault="0069012D" w:rsidP="00AF710E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S-satisfactorily</w:t>
            </w:r>
          </w:p>
        </w:tc>
        <w:tc>
          <w:tcPr>
            <w:tcW w:w="425" w:type="dxa"/>
            <w:shd w:val="clear" w:color="auto" w:fill="EEECE1"/>
            <w:textDirection w:val="tbRl"/>
          </w:tcPr>
          <w:p w:rsidR="00AF710E" w:rsidRPr="005A075A" w:rsidRDefault="0069012D" w:rsidP="00AF710E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D-do not know</w:t>
            </w:r>
          </w:p>
        </w:tc>
        <w:tc>
          <w:tcPr>
            <w:tcW w:w="709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EEECE1"/>
            <w:textDirection w:val="tbRl"/>
          </w:tcPr>
          <w:p w:rsidR="00AF710E" w:rsidRPr="005A075A" w:rsidRDefault="0069012D" w:rsidP="00AF710E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1-definitely not</w:t>
            </w:r>
          </w:p>
        </w:tc>
        <w:tc>
          <w:tcPr>
            <w:tcW w:w="426" w:type="dxa"/>
            <w:shd w:val="clear" w:color="auto" w:fill="EEECE1"/>
            <w:textDirection w:val="tbRl"/>
          </w:tcPr>
          <w:p w:rsidR="00AF710E" w:rsidRPr="005A075A" w:rsidRDefault="0069012D" w:rsidP="00AF710E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2-rather not</w:t>
            </w:r>
          </w:p>
        </w:tc>
        <w:tc>
          <w:tcPr>
            <w:tcW w:w="425" w:type="dxa"/>
            <w:shd w:val="clear" w:color="auto" w:fill="EEECE1"/>
            <w:textDirection w:val="tbRl"/>
          </w:tcPr>
          <w:p w:rsidR="00AF710E" w:rsidRPr="005A075A" w:rsidRDefault="0069012D" w:rsidP="00AF710E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3- necessary</w:t>
            </w:r>
          </w:p>
        </w:tc>
        <w:tc>
          <w:tcPr>
            <w:tcW w:w="544" w:type="dxa"/>
            <w:shd w:val="clear" w:color="auto" w:fill="EEECE1"/>
            <w:textDirection w:val="tbRl"/>
          </w:tcPr>
          <w:p w:rsidR="00AF710E" w:rsidRPr="005A075A" w:rsidRDefault="0069012D" w:rsidP="00AF710E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4- very necessary</w:t>
            </w:r>
          </w:p>
        </w:tc>
      </w:tr>
      <w:tr w:rsidR="00AF710E" w:rsidRPr="005A075A" w:rsidTr="0069012D">
        <w:tblPrEx>
          <w:tblLook w:val="00E0"/>
        </w:tblPrEx>
        <w:tc>
          <w:tcPr>
            <w:tcW w:w="567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45" w:type="dxa"/>
          </w:tcPr>
          <w:p w:rsidR="00AF710E" w:rsidRPr="005A075A" w:rsidRDefault="0069012D" w:rsidP="00AF710E">
            <w:pPr>
              <w:spacing w:after="0" w:line="240" w:lineRule="auto"/>
              <w:rPr>
                <w:b/>
                <w:lang w:val="en-GB"/>
              </w:rPr>
            </w:pPr>
            <w:r w:rsidRPr="005A075A">
              <w:rPr>
                <w:b/>
                <w:lang w:val="en-GB"/>
              </w:rPr>
              <w:t>Nature of Science</w:t>
            </w:r>
          </w:p>
        </w:tc>
        <w:tc>
          <w:tcPr>
            <w:tcW w:w="425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AF710E" w:rsidRPr="005A075A" w:rsidTr="0069012D">
        <w:tblPrEx>
          <w:tblLook w:val="00E0"/>
        </w:tblPrEx>
        <w:tc>
          <w:tcPr>
            <w:tcW w:w="567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1.</w:t>
            </w:r>
          </w:p>
        </w:tc>
        <w:tc>
          <w:tcPr>
            <w:tcW w:w="5245" w:type="dxa"/>
          </w:tcPr>
          <w:p w:rsidR="00AF710E" w:rsidRPr="005A075A" w:rsidRDefault="0069012D" w:rsidP="004C5896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Explain to students that science cannot provide complete answers to all questions.</w:t>
            </w:r>
          </w:p>
        </w:tc>
        <w:tc>
          <w:tcPr>
            <w:tcW w:w="425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AF710E" w:rsidRPr="005A075A" w:rsidTr="0069012D">
        <w:tblPrEx>
          <w:tblLook w:val="00E0"/>
        </w:tblPrEx>
        <w:tc>
          <w:tcPr>
            <w:tcW w:w="567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2.</w:t>
            </w:r>
          </w:p>
        </w:tc>
        <w:tc>
          <w:tcPr>
            <w:tcW w:w="5245" w:type="dxa"/>
          </w:tcPr>
          <w:p w:rsidR="00AF710E" w:rsidRPr="005A075A" w:rsidRDefault="0069012D" w:rsidP="004C5896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Explain to students the </w:t>
            </w:r>
            <w:r w:rsidR="005A075A" w:rsidRPr="005A075A">
              <w:rPr>
                <w:lang w:val="en-GB"/>
              </w:rPr>
              <w:t xml:space="preserve">gap between </w:t>
            </w:r>
            <w:r w:rsidRPr="005A075A">
              <w:rPr>
                <w:lang w:val="en-GB"/>
              </w:rPr>
              <w:t>school science an</w:t>
            </w:r>
            <w:r w:rsidR="005A075A" w:rsidRPr="005A075A">
              <w:rPr>
                <w:lang w:val="en-GB"/>
              </w:rPr>
              <w:t>d actual scientific research</w:t>
            </w:r>
            <w:r w:rsidRPr="005A075A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AF710E" w:rsidRPr="005A075A" w:rsidTr="0069012D">
        <w:tblPrEx>
          <w:tblLook w:val="00E0"/>
        </w:tblPrEx>
        <w:tc>
          <w:tcPr>
            <w:tcW w:w="567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3.</w:t>
            </w:r>
          </w:p>
        </w:tc>
        <w:tc>
          <w:tcPr>
            <w:tcW w:w="5245" w:type="dxa"/>
          </w:tcPr>
          <w:p w:rsidR="00AF710E" w:rsidRPr="005A075A" w:rsidRDefault="0069012D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Explain to students the difference between science and pseudo-science.</w:t>
            </w:r>
          </w:p>
        </w:tc>
        <w:tc>
          <w:tcPr>
            <w:tcW w:w="425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AF710E" w:rsidRPr="005A075A" w:rsidTr="0069012D">
        <w:tblPrEx>
          <w:tblLook w:val="00E0"/>
        </w:tblPrEx>
        <w:tc>
          <w:tcPr>
            <w:tcW w:w="567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4.</w:t>
            </w:r>
          </w:p>
        </w:tc>
        <w:tc>
          <w:tcPr>
            <w:tcW w:w="5245" w:type="dxa"/>
          </w:tcPr>
          <w:p w:rsidR="00AF710E" w:rsidRPr="005A075A" w:rsidRDefault="0069012D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Explain to students how scientists work.</w:t>
            </w:r>
          </w:p>
        </w:tc>
        <w:tc>
          <w:tcPr>
            <w:tcW w:w="425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AF710E" w:rsidRPr="005A075A" w:rsidTr="0069012D">
        <w:tblPrEx>
          <w:tblLook w:val="00E0"/>
        </w:tblPrEx>
        <w:tc>
          <w:tcPr>
            <w:tcW w:w="567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5.</w:t>
            </w:r>
          </w:p>
        </w:tc>
        <w:tc>
          <w:tcPr>
            <w:tcW w:w="5245" w:type="dxa"/>
          </w:tcPr>
          <w:p w:rsidR="00AF710E" w:rsidRPr="005A075A" w:rsidRDefault="0069012D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Explain to students the difference between models and real processes.</w:t>
            </w:r>
          </w:p>
        </w:tc>
        <w:tc>
          <w:tcPr>
            <w:tcW w:w="425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AF710E" w:rsidRPr="005A075A" w:rsidTr="0069012D">
        <w:tblPrEx>
          <w:tblLook w:val="00E0"/>
        </w:tblPrEx>
        <w:tc>
          <w:tcPr>
            <w:tcW w:w="567" w:type="dxa"/>
          </w:tcPr>
          <w:p w:rsidR="00AF710E" w:rsidRPr="005A075A" w:rsidRDefault="00AF710E" w:rsidP="00AF710E">
            <w:pPr>
              <w:spacing w:after="0" w:line="240" w:lineRule="auto"/>
              <w:rPr>
                <w:color w:val="000000"/>
                <w:lang w:val="en-GB"/>
              </w:rPr>
            </w:pPr>
            <w:r w:rsidRPr="005A075A">
              <w:rPr>
                <w:color w:val="000000"/>
                <w:lang w:val="en-GB"/>
              </w:rPr>
              <w:t>6.</w:t>
            </w:r>
          </w:p>
        </w:tc>
        <w:tc>
          <w:tcPr>
            <w:tcW w:w="5245" w:type="dxa"/>
          </w:tcPr>
          <w:p w:rsidR="00AF710E" w:rsidRPr="005A075A" w:rsidRDefault="0069012D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Ensure students can distinguish between a law and a theory.</w:t>
            </w:r>
          </w:p>
        </w:tc>
        <w:tc>
          <w:tcPr>
            <w:tcW w:w="425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AF710E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45" w:type="dxa"/>
            <w:shd w:val="clear" w:color="auto" w:fill="F2F2F2"/>
          </w:tcPr>
          <w:p w:rsidR="00AF710E" w:rsidRPr="005A075A" w:rsidRDefault="002A4BCC" w:rsidP="00AF710E">
            <w:pPr>
              <w:spacing w:after="0" w:line="240" w:lineRule="auto"/>
              <w:rPr>
                <w:b/>
                <w:lang w:val="en-GB"/>
              </w:rPr>
            </w:pPr>
            <w:r w:rsidRPr="005A075A">
              <w:rPr>
                <w:b/>
                <w:lang w:val="en-GB"/>
              </w:rPr>
              <w:t>Scientific and Technological Literacy STL</w:t>
            </w:r>
          </w:p>
        </w:tc>
        <w:tc>
          <w:tcPr>
            <w:tcW w:w="425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AF710E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7.</w:t>
            </w:r>
          </w:p>
        </w:tc>
        <w:tc>
          <w:tcPr>
            <w:tcW w:w="5245" w:type="dxa"/>
            <w:shd w:val="clear" w:color="auto" w:fill="F2F2F2"/>
          </w:tcPr>
          <w:p w:rsidR="00AF710E" w:rsidRPr="005A075A" w:rsidRDefault="002A4BCC" w:rsidP="004C5896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Give a useful interpretation to the expression </w:t>
            </w:r>
            <w:r w:rsidR="004C5896">
              <w:rPr>
                <w:lang w:val="en-GB"/>
              </w:rPr>
              <w:t>“</w:t>
            </w:r>
            <w:r w:rsidRPr="005A075A">
              <w:rPr>
                <w:lang w:val="en-GB"/>
              </w:rPr>
              <w:t>scientific and technological literacy“.</w:t>
            </w:r>
          </w:p>
        </w:tc>
        <w:tc>
          <w:tcPr>
            <w:tcW w:w="425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AF710E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8.</w:t>
            </w:r>
          </w:p>
        </w:tc>
        <w:tc>
          <w:tcPr>
            <w:tcW w:w="5245" w:type="dxa"/>
            <w:shd w:val="clear" w:color="auto" w:fill="F2F2F2"/>
          </w:tcPr>
          <w:p w:rsidR="00AF710E" w:rsidRPr="005A075A" w:rsidRDefault="005021EE" w:rsidP="004C5896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I use </w:t>
            </w:r>
            <w:r w:rsidR="004C5896">
              <w:rPr>
                <w:lang w:val="en-GB"/>
              </w:rPr>
              <w:t>a</w:t>
            </w:r>
            <w:r w:rsidRPr="005A075A">
              <w:rPr>
                <w:lang w:val="en-GB"/>
              </w:rPr>
              <w:t xml:space="preserve"> social orientation (dimension) </w:t>
            </w:r>
            <w:r w:rsidR="004C5896">
              <w:rPr>
                <w:lang w:val="en-GB"/>
              </w:rPr>
              <w:t xml:space="preserve">to </w:t>
            </w:r>
            <w:r w:rsidRPr="005A075A">
              <w:rPr>
                <w:lang w:val="en-GB"/>
              </w:rPr>
              <w:t>problems (situations) in science teaching.</w:t>
            </w:r>
          </w:p>
        </w:tc>
        <w:tc>
          <w:tcPr>
            <w:tcW w:w="425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AF710E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9.</w:t>
            </w:r>
          </w:p>
        </w:tc>
        <w:tc>
          <w:tcPr>
            <w:tcW w:w="5245" w:type="dxa"/>
            <w:shd w:val="clear" w:color="auto" w:fill="F2F2F2"/>
          </w:tcPr>
          <w:p w:rsidR="00AF710E" w:rsidRPr="005A075A" w:rsidRDefault="005A075A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Guide </w:t>
            </w:r>
            <w:r w:rsidR="005021EE" w:rsidRPr="005A075A">
              <w:rPr>
                <w:lang w:val="en-GB"/>
              </w:rPr>
              <w:t xml:space="preserve">students to use the </w:t>
            </w:r>
            <w:r w:rsidRPr="005A075A">
              <w:rPr>
                <w:lang w:val="en-GB"/>
              </w:rPr>
              <w:t>acquired knowledge and skills in</w:t>
            </w:r>
            <w:r w:rsidR="005021EE" w:rsidRPr="005A075A">
              <w:rPr>
                <w:lang w:val="en-GB"/>
              </w:rPr>
              <w:t xml:space="preserve"> new situations (contexts).</w:t>
            </w:r>
          </w:p>
        </w:tc>
        <w:tc>
          <w:tcPr>
            <w:tcW w:w="425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AF710E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10.</w:t>
            </w:r>
          </w:p>
        </w:tc>
        <w:tc>
          <w:tcPr>
            <w:tcW w:w="5245" w:type="dxa"/>
            <w:shd w:val="clear" w:color="auto" w:fill="F2F2F2"/>
          </w:tcPr>
          <w:p w:rsidR="00AF710E" w:rsidRPr="005A075A" w:rsidRDefault="005021EE" w:rsidP="004C5896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Guide students to </w:t>
            </w:r>
            <w:r w:rsidR="004C5896">
              <w:rPr>
                <w:lang w:val="en-GB"/>
              </w:rPr>
              <w:t>think</w:t>
            </w:r>
            <w:r w:rsidRPr="005A075A">
              <w:rPr>
                <w:lang w:val="en-GB"/>
              </w:rPr>
              <w:t xml:space="preserve"> creatively and justify the socio-scientific problems (issues).</w:t>
            </w:r>
          </w:p>
        </w:tc>
        <w:tc>
          <w:tcPr>
            <w:tcW w:w="425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AF710E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11.</w:t>
            </w:r>
          </w:p>
        </w:tc>
        <w:tc>
          <w:tcPr>
            <w:tcW w:w="5245" w:type="dxa"/>
            <w:shd w:val="clear" w:color="auto" w:fill="F2F2F2"/>
          </w:tcPr>
          <w:p w:rsidR="00AF710E" w:rsidRPr="005A075A" w:rsidRDefault="005021EE" w:rsidP="00A265E6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Promote students thinking</w:t>
            </w:r>
            <w:r w:rsidR="004C5896">
              <w:rPr>
                <w:lang w:val="en-GB"/>
              </w:rPr>
              <w:t xml:space="preserve"> as well as</w:t>
            </w:r>
            <w:r w:rsidRPr="005A075A">
              <w:rPr>
                <w:lang w:val="en-GB"/>
              </w:rPr>
              <w:t xml:space="preserve"> practical and </w:t>
            </w:r>
            <w:r w:rsidR="00A265E6">
              <w:rPr>
                <w:lang w:val="en-GB"/>
              </w:rPr>
              <w:t>predictive</w:t>
            </w:r>
            <w:r w:rsidRPr="005A075A">
              <w:rPr>
                <w:lang w:val="en-GB"/>
              </w:rPr>
              <w:t xml:space="preserve"> skills.</w:t>
            </w:r>
          </w:p>
        </w:tc>
        <w:tc>
          <w:tcPr>
            <w:tcW w:w="425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808080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AF710E" w:rsidRPr="005A075A" w:rsidRDefault="00AF710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5021EE" w:rsidRPr="005A075A" w:rsidTr="0069012D">
        <w:tblPrEx>
          <w:tblLook w:val="00E0"/>
        </w:tblPrEx>
        <w:tc>
          <w:tcPr>
            <w:tcW w:w="567" w:type="dxa"/>
          </w:tcPr>
          <w:p w:rsidR="001345EA" w:rsidRPr="005A075A" w:rsidRDefault="001345EA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45" w:type="dxa"/>
          </w:tcPr>
          <w:p w:rsidR="005021EE" w:rsidRPr="005A075A" w:rsidRDefault="005021EE" w:rsidP="00AF710E">
            <w:pPr>
              <w:spacing w:after="0" w:line="240" w:lineRule="auto"/>
              <w:rPr>
                <w:b/>
                <w:lang w:val="en-GB"/>
              </w:rPr>
            </w:pPr>
            <w:r w:rsidRPr="005A075A">
              <w:rPr>
                <w:b/>
                <w:lang w:val="en-GB"/>
              </w:rPr>
              <w:t>Goals of Education/Science Education</w:t>
            </w:r>
          </w:p>
        </w:tc>
        <w:tc>
          <w:tcPr>
            <w:tcW w:w="425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5021EE" w:rsidRPr="005A075A" w:rsidTr="0069012D">
        <w:tblPrEx>
          <w:tblLook w:val="00E0"/>
        </w:tblPrEx>
        <w:tc>
          <w:tcPr>
            <w:tcW w:w="567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12.</w:t>
            </w:r>
          </w:p>
        </w:tc>
        <w:tc>
          <w:tcPr>
            <w:tcW w:w="5245" w:type="dxa"/>
          </w:tcPr>
          <w:p w:rsidR="005021EE" w:rsidRPr="005A075A" w:rsidRDefault="004D338D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Realize the general objectives of education </w:t>
            </w:r>
            <w:r w:rsidR="004C5896">
              <w:rPr>
                <w:lang w:val="en-GB"/>
              </w:rPr>
              <w:t>with</w:t>
            </w:r>
            <w:r w:rsidRPr="005A075A">
              <w:rPr>
                <w:lang w:val="en-GB"/>
              </w:rPr>
              <w:t>in subject (science) teaching.</w:t>
            </w:r>
          </w:p>
        </w:tc>
        <w:tc>
          <w:tcPr>
            <w:tcW w:w="425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5021EE" w:rsidRPr="005A075A" w:rsidTr="0069012D">
        <w:tblPrEx>
          <w:tblLook w:val="00E0"/>
        </w:tblPrEx>
        <w:tc>
          <w:tcPr>
            <w:tcW w:w="567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13.</w:t>
            </w:r>
          </w:p>
        </w:tc>
        <w:tc>
          <w:tcPr>
            <w:tcW w:w="5245" w:type="dxa"/>
          </w:tcPr>
          <w:p w:rsidR="005021EE" w:rsidRPr="005A075A" w:rsidRDefault="004D338D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Specify the competencies that are suited to science teaching</w:t>
            </w:r>
            <w:r w:rsidR="004C5896">
              <w:rPr>
                <w:lang w:val="en-GB"/>
              </w:rPr>
              <w:t>,</w:t>
            </w:r>
            <w:r w:rsidRPr="005A075A">
              <w:rPr>
                <w:lang w:val="en-GB"/>
              </w:rPr>
              <w:t xml:space="preserve"> based on the context of science.</w:t>
            </w:r>
          </w:p>
        </w:tc>
        <w:tc>
          <w:tcPr>
            <w:tcW w:w="425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9E2999" w:rsidRPr="005A075A" w:rsidTr="001C5464">
        <w:tblPrEx>
          <w:tblLook w:val="00E0"/>
        </w:tblPrEx>
        <w:tc>
          <w:tcPr>
            <w:tcW w:w="567" w:type="dxa"/>
          </w:tcPr>
          <w:p w:rsidR="009E2999" w:rsidRPr="005A075A" w:rsidRDefault="009E2999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1</w:t>
            </w:r>
            <w:r>
              <w:rPr>
                <w:lang w:val="en-GB"/>
              </w:rPr>
              <w:t>4</w:t>
            </w:r>
            <w:r w:rsidRPr="005A075A">
              <w:rPr>
                <w:lang w:val="en-GB"/>
              </w:rPr>
              <w:t>.</w:t>
            </w:r>
          </w:p>
        </w:tc>
        <w:tc>
          <w:tcPr>
            <w:tcW w:w="5245" w:type="dxa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Understand the purpose of PARSEL-type materials.</w:t>
            </w:r>
          </w:p>
        </w:tc>
        <w:tc>
          <w:tcPr>
            <w:tcW w:w="425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</w:tr>
      <w:tr w:rsidR="005021EE" w:rsidRPr="005A075A" w:rsidTr="0069012D">
        <w:tblPrEx>
          <w:tblLook w:val="00E0"/>
        </w:tblPrEx>
        <w:tc>
          <w:tcPr>
            <w:tcW w:w="567" w:type="dxa"/>
          </w:tcPr>
          <w:p w:rsidR="005021EE" w:rsidRPr="005A075A" w:rsidRDefault="005021EE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1</w:t>
            </w:r>
            <w:r w:rsidR="009E2999">
              <w:rPr>
                <w:lang w:val="en-GB"/>
              </w:rPr>
              <w:t>5</w:t>
            </w:r>
            <w:r w:rsidRPr="005A075A">
              <w:rPr>
                <w:lang w:val="en-GB"/>
              </w:rPr>
              <w:t>.</w:t>
            </w:r>
          </w:p>
        </w:tc>
        <w:tc>
          <w:tcPr>
            <w:tcW w:w="5245" w:type="dxa"/>
          </w:tcPr>
          <w:p w:rsidR="005021EE" w:rsidRPr="005A075A" w:rsidRDefault="004D338D" w:rsidP="004C5896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Specify the learning outcomes in each class, so as to foster </w:t>
            </w:r>
            <w:r w:rsidR="004C5896">
              <w:rPr>
                <w:lang w:val="en-GB"/>
              </w:rPr>
              <w:t xml:space="preserve">development of </w:t>
            </w:r>
            <w:r w:rsidRPr="005A075A">
              <w:rPr>
                <w:lang w:val="en-GB"/>
              </w:rPr>
              <w:t>students' knowledge, skills, attitudes and values.</w:t>
            </w:r>
          </w:p>
        </w:tc>
        <w:tc>
          <w:tcPr>
            <w:tcW w:w="425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1345EA" w:rsidRPr="005A075A" w:rsidTr="001C5464">
        <w:tblPrEx>
          <w:tblLook w:val="00E0"/>
        </w:tblPrEx>
        <w:trPr>
          <w:cantSplit/>
          <w:trHeight w:val="1777"/>
        </w:trPr>
        <w:tc>
          <w:tcPr>
            <w:tcW w:w="567" w:type="dxa"/>
            <w:shd w:val="clear" w:color="auto" w:fill="F2F2F2"/>
          </w:tcPr>
          <w:p w:rsidR="001345EA" w:rsidRDefault="001345EA" w:rsidP="001C5464">
            <w:pPr>
              <w:spacing w:after="0" w:line="240" w:lineRule="auto"/>
              <w:rPr>
                <w:lang w:val="en-GB"/>
              </w:rPr>
            </w:pPr>
          </w:p>
          <w:p w:rsidR="001345EA" w:rsidRDefault="001345EA" w:rsidP="001C5464">
            <w:pPr>
              <w:spacing w:after="0" w:line="240" w:lineRule="auto"/>
              <w:rPr>
                <w:lang w:val="en-GB"/>
              </w:rPr>
            </w:pPr>
          </w:p>
          <w:p w:rsidR="001345EA" w:rsidRPr="005A075A" w:rsidRDefault="001345EA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45" w:type="dxa"/>
            <w:shd w:val="clear" w:color="auto" w:fill="F2F2F2"/>
          </w:tcPr>
          <w:p w:rsidR="001345EA" w:rsidRPr="005A075A" w:rsidRDefault="001345EA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1345EA" w:rsidRPr="005A075A" w:rsidRDefault="001345EA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  <w:textDirection w:val="tbRl"/>
          </w:tcPr>
          <w:p w:rsidR="001345EA" w:rsidRPr="005A075A" w:rsidRDefault="001345EA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V-very well</w:t>
            </w:r>
          </w:p>
          <w:p w:rsidR="001345EA" w:rsidRPr="005A075A" w:rsidRDefault="001345EA" w:rsidP="001C5464">
            <w:pPr>
              <w:spacing w:after="0" w:line="240" w:lineRule="auto"/>
              <w:ind w:left="113" w:right="113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  <w:textDirection w:val="tbRl"/>
          </w:tcPr>
          <w:p w:rsidR="001345EA" w:rsidRPr="005A075A" w:rsidRDefault="001345EA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W-well</w:t>
            </w:r>
          </w:p>
        </w:tc>
        <w:tc>
          <w:tcPr>
            <w:tcW w:w="425" w:type="dxa"/>
            <w:shd w:val="clear" w:color="auto" w:fill="F2F2F2"/>
            <w:textDirection w:val="tbRl"/>
          </w:tcPr>
          <w:p w:rsidR="001345EA" w:rsidRPr="005A075A" w:rsidRDefault="001345EA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S-satisfactorily</w:t>
            </w:r>
          </w:p>
        </w:tc>
        <w:tc>
          <w:tcPr>
            <w:tcW w:w="425" w:type="dxa"/>
            <w:shd w:val="clear" w:color="auto" w:fill="F2F2F2"/>
            <w:textDirection w:val="tbRl"/>
          </w:tcPr>
          <w:p w:rsidR="001345EA" w:rsidRPr="005A075A" w:rsidRDefault="001345EA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D-do not know</w:t>
            </w:r>
          </w:p>
        </w:tc>
        <w:tc>
          <w:tcPr>
            <w:tcW w:w="709" w:type="dxa"/>
            <w:shd w:val="clear" w:color="auto" w:fill="808080"/>
          </w:tcPr>
          <w:p w:rsidR="001345EA" w:rsidRPr="005A075A" w:rsidRDefault="001345EA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  <w:textDirection w:val="tbRl"/>
          </w:tcPr>
          <w:p w:rsidR="001345EA" w:rsidRPr="005A075A" w:rsidRDefault="001345EA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1-definitely not</w:t>
            </w:r>
          </w:p>
        </w:tc>
        <w:tc>
          <w:tcPr>
            <w:tcW w:w="426" w:type="dxa"/>
            <w:shd w:val="clear" w:color="auto" w:fill="F2F2F2"/>
            <w:textDirection w:val="tbRl"/>
          </w:tcPr>
          <w:p w:rsidR="001345EA" w:rsidRPr="005A075A" w:rsidRDefault="001345EA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2-rather not</w:t>
            </w:r>
          </w:p>
        </w:tc>
        <w:tc>
          <w:tcPr>
            <w:tcW w:w="425" w:type="dxa"/>
            <w:shd w:val="clear" w:color="auto" w:fill="F2F2F2"/>
            <w:textDirection w:val="tbRl"/>
          </w:tcPr>
          <w:p w:rsidR="001345EA" w:rsidRPr="005A075A" w:rsidRDefault="001345EA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3- necessary</w:t>
            </w:r>
          </w:p>
        </w:tc>
        <w:tc>
          <w:tcPr>
            <w:tcW w:w="544" w:type="dxa"/>
            <w:shd w:val="clear" w:color="auto" w:fill="F2F2F2"/>
            <w:textDirection w:val="tbRl"/>
          </w:tcPr>
          <w:p w:rsidR="001345EA" w:rsidRPr="005A075A" w:rsidRDefault="001345EA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4- very necessary</w:t>
            </w:r>
          </w:p>
        </w:tc>
      </w:tr>
      <w:tr w:rsidR="005021EE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45" w:type="dxa"/>
            <w:shd w:val="clear" w:color="auto" w:fill="F2F2F2"/>
          </w:tcPr>
          <w:p w:rsidR="005021EE" w:rsidRPr="005A075A" w:rsidRDefault="005A075A" w:rsidP="00AF710E">
            <w:pPr>
              <w:spacing w:after="0" w:line="240" w:lineRule="auto"/>
              <w:rPr>
                <w:b/>
                <w:lang w:val="en-GB"/>
              </w:rPr>
            </w:pPr>
            <w:r w:rsidRPr="005A075A">
              <w:rPr>
                <w:b/>
                <w:lang w:val="en-GB"/>
              </w:rPr>
              <w:t>Inquiry</w:t>
            </w:r>
            <w:r w:rsidR="004D338D" w:rsidRPr="005A075A">
              <w:rPr>
                <w:b/>
                <w:lang w:val="en-GB"/>
              </w:rPr>
              <w:t>-based Science Education</w:t>
            </w:r>
          </w:p>
        </w:tc>
        <w:tc>
          <w:tcPr>
            <w:tcW w:w="425" w:type="dxa"/>
            <w:shd w:val="clear" w:color="auto" w:fill="808080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808080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808080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808080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808080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5021EE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16.</w:t>
            </w:r>
          </w:p>
        </w:tc>
        <w:tc>
          <w:tcPr>
            <w:tcW w:w="5245" w:type="dxa"/>
            <w:shd w:val="clear" w:color="auto" w:fill="F2F2F2"/>
          </w:tcPr>
          <w:p w:rsidR="005021EE" w:rsidRPr="005A075A" w:rsidRDefault="004D338D" w:rsidP="004C5896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Distinguish</w:t>
            </w:r>
            <w:r w:rsidR="005A075A">
              <w:rPr>
                <w:lang w:val="en-GB"/>
              </w:rPr>
              <w:t xml:space="preserve"> between </w:t>
            </w:r>
            <w:r w:rsidR="004C5896">
              <w:rPr>
                <w:lang w:val="en-GB"/>
              </w:rPr>
              <w:t>“</w:t>
            </w:r>
            <w:r w:rsidR="005A075A">
              <w:rPr>
                <w:lang w:val="en-GB"/>
              </w:rPr>
              <w:t xml:space="preserve">structured“, </w:t>
            </w:r>
            <w:r w:rsidR="004C5896">
              <w:rPr>
                <w:lang w:val="en-GB"/>
              </w:rPr>
              <w:t>“</w:t>
            </w:r>
            <w:r w:rsidR="005A075A">
              <w:rPr>
                <w:lang w:val="en-GB"/>
              </w:rPr>
              <w:t>guided</w:t>
            </w:r>
            <w:proofErr w:type="gramStart"/>
            <w:r w:rsidR="005A075A">
              <w:rPr>
                <w:lang w:val="en-GB"/>
              </w:rPr>
              <w:t>“</w:t>
            </w:r>
            <w:r w:rsidR="004C5896">
              <w:rPr>
                <w:lang w:val="en-GB"/>
              </w:rPr>
              <w:t xml:space="preserve"> </w:t>
            </w:r>
            <w:r w:rsidRPr="005A075A">
              <w:rPr>
                <w:lang w:val="en-GB"/>
              </w:rPr>
              <w:t>and</w:t>
            </w:r>
            <w:proofErr w:type="gramEnd"/>
            <w:r w:rsidRPr="005A075A">
              <w:rPr>
                <w:lang w:val="en-GB"/>
              </w:rPr>
              <w:t xml:space="preserve"> </w:t>
            </w:r>
            <w:r w:rsidR="004C5896">
              <w:rPr>
                <w:lang w:val="en-GB"/>
              </w:rPr>
              <w:t>“</w:t>
            </w:r>
            <w:r w:rsidRPr="005A075A">
              <w:rPr>
                <w:lang w:val="en-GB"/>
              </w:rPr>
              <w:t>open inquiry“.</w:t>
            </w:r>
          </w:p>
        </w:tc>
        <w:tc>
          <w:tcPr>
            <w:tcW w:w="425" w:type="dxa"/>
            <w:shd w:val="clear" w:color="auto" w:fill="808080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808080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5021EE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17.</w:t>
            </w:r>
          </w:p>
        </w:tc>
        <w:tc>
          <w:tcPr>
            <w:tcW w:w="5245" w:type="dxa"/>
            <w:shd w:val="clear" w:color="auto" w:fill="F2F2F2"/>
          </w:tcPr>
          <w:p w:rsidR="005021EE" w:rsidRPr="005A075A" w:rsidRDefault="004D338D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Guide students to put forward scientific </w:t>
            </w:r>
            <w:r w:rsidR="005A075A" w:rsidRPr="005A075A">
              <w:rPr>
                <w:lang w:val="en-GB"/>
              </w:rPr>
              <w:t>questions</w:t>
            </w:r>
            <w:r w:rsidRPr="005A075A">
              <w:rPr>
                <w:lang w:val="en-GB"/>
              </w:rPr>
              <w:t xml:space="preserve"> and hypothesis for investigation.</w:t>
            </w:r>
          </w:p>
        </w:tc>
        <w:tc>
          <w:tcPr>
            <w:tcW w:w="425" w:type="dxa"/>
            <w:shd w:val="clear" w:color="auto" w:fill="808080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808080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5021EE" w:rsidRPr="005A075A" w:rsidRDefault="005021EE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9E2999">
        <w:tblPrEx>
          <w:tblLook w:val="00E0"/>
        </w:tblPrEx>
        <w:trPr>
          <w:trHeight w:val="228"/>
        </w:trPr>
        <w:tc>
          <w:tcPr>
            <w:tcW w:w="567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18. </w:t>
            </w:r>
          </w:p>
        </w:tc>
        <w:tc>
          <w:tcPr>
            <w:tcW w:w="5245" w:type="dxa"/>
            <w:shd w:val="clear" w:color="auto" w:fill="F2F2F2"/>
          </w:tcPr>
          <w:p w:rsidR="004A0190" w:rsidRPr="005A075A" w:rsidRDefault="004A0190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Guide students to plan an experiment</w:t>
            </w:r>
            <w:r w:rsidR="005A075A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808080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808080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9E2999">
        <w:tblPrEx>
          <w:tblLook w:val="00E0"/>
        </w:tblPrEx>
        <w:trPr>
          <w:trHeight w:val="561"/>
        </w:trPr>
        <w:tc>
          <w:tcPr>
            <w:tcW w:w="567" w:type="dxa"/>
            <w:shd w:val="clear" w:color="auto" w:fill="F2F2F2"/>
          </w:tcPr>
          <w:p w:rsidR="004A0190" w:rsidRPr="005A075A" w:rsidRDefault="004A0190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19.</w:t>
            </w:r>
          </w:p>
        </w:tc>
        <w:tc>
          <w:tcPr>
            <w:tcW w:w="5245" w:type="dxa"/>
            <w:shd w:val="clear" w:color="auto" w:fill="F2F2F2"/>
          </w:tcPr>
          <w:p w:rsidR="004A0190" w:rsidRPr="005A075A" w:rsidRDefault="004A0190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Guide student to </w:t>
            </w:r>
            <w:r w:rsidR="004C5896">
              <w:rPr>
                <w:lang w:val="en-GB"/>
              </w:rPr>
              <w:t>undertake</w:t>
            </w:r>
            <w:r w:rsidRPr="005A075A">
              <w:rPr>
                <w:lang w:val="en-GB"/>
              </w:rPr>
              <w:t xml:space="preserve"> </w:t>
            </w:r>
            <w:r w:rsidR="005A075A" w:rsidRPr="005A075A">
              <w:rPr>
                <w:lang w:val="en-GB"/>
              </w:rPr>
              <w:t>investigation</w:t>
            </w:r>
            <w:r w:rsidRPr="005A075A">
              <w:rPr>
                <w:lang w:val="en-GB"/>
              </w:rPr>
              <w:t xml:space="preserve"> </w:t>
            </w:r>
            <w:r w:rsidR="004C5896">
              <w:rPr>
                <w:lang w:val="en-GB"/>
              </w:rPr>
              <w:t>using</w:t>
            </w:r>
            <w:r w:rsidRPr="005A075A">
              <w:rPr>
                <w:lang w:val="en-GB"/>
              </w:rPr>
              <w:t xml:space="preserve"> pencil and paper</w:t>
            </w:r>
            <w:r w:rsidR="005A075A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808080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808080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9E2999" w:rsidRPr="005A075A" w:rsidTr="001C5464">
        <w:tblPrEx>
          <w:tblLook w:val="00E0"/>
        </w:tblPrEx>
        <w:tc>
          <w:tcPr>
            <w:tcW w:w="567" w:type="dxa"/>
            <w:shd w:val="clear" w:color="auto" w:fill="F2F2F2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45" w:type="dxa"/>
            <w:shd w:val="clear" w:color="auto" w:fill="F2F2F2"/>
          </w:tcPr>
          <w:p w:rsidR="009E2999" w:rsidRPr="005A075A" w:rsidRDefault="009E2999" w:rsidP="009E2999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Classroom Learning Environment</w:t>
            </w:r>
          </w:p>
        </w:tc>
        <w:tc>
          <w:tcPr>
            <w:tcW w:w="425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69012D">
        <w:tblPrEx>
          <w:tblLook w:val="00E0"/>
        </w:tblPrEx>
        <w:tc>
          <w:tcPr>
            <w:tcW w:w="567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20.</w:t>
            </w:r>
          </w:p>
        </w:tc>
        <w:tc>
          <w:tcPr>
            <w:tcW w:w="5245" w:type="dxa"/>
          </w:tcPr>
          <w:p w:rsidR="004A0190" w:rsidRPr="005A075A" w:rsidRDefault="004A0190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Implement student-centred teaching in the classroom</w:t>
            </w:r>
            <w:r w:rsidR="005A075A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69012D">
        <w:tblPrEx>
          <w:tblLook w:val="00E0"/>
        </w:tblPrEx>
        <w:tc>
          <w:tcPr>
            <w:tcW w:w="567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21. </w:t>
            </w:r>
          </w:p>
        </w:tc>
        <w:tc>
          <w:tcPr>
            <w:tcW w:w="5245" w:type="dxa"/>
          </w:tcPr>
          <w:p w:rsidR="004A0190" w:rsidRPr="005A075A" w:rsidRDefault="004A0190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Consider students</w:t>
            </w:r>
            <w:r w:rsidR="004C5896">
              <w:rPr>
                <w:lang w:val="en-GB"/>
              </w:rPr>
              <w:t>’</w:t>
            </w:r>
            <w:r w:rsidRPr="005A075A">
              <w:rPr>
                <w:lang w:val="en-GB"/>
              </w:rPr>
              <w:t xml:space="preserve"> prior knowledge, </w:t>
            </w:r>
            <w:r w:rsidR="005A075A" w:rsidRPr="005A075A">
              <w:rPr>
                <w:lang w:val="en-GB"/>
              </w:rPr>
              <w:t>attitudes</w:t>
            </w:r>
            <w:r w:rsidRPr="005A075A">
              <w:rPr>
                <w:lang w:val="en-GB"/>
              </w:rPr>
              <w:t xml:space="preserve"> and skills.</w:t>
            </w:r>
          </w:p>
        </w:tc>
        <w:tc>
          <w:tcPr>
            <w:tcW w:w="425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69012D">
        <w:tblPrEx>
          <w:tblLook w:val="00E0"/>
        </w:tblPrEx>
        <w:tc>
          <w:tcPr>
            <w:tcW w:w="567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22.</w:t>
            </w:r>
          </w:p>
        </w:tc>
        <w:tc>
          <w:tcPr>
            <w:tcW w:w="5245" w:type="dxa"/>
          </w:tcPr>
          <w:p w:rsidR="004A0190" w:rsidRPr="005A075A" w:rsidRDefault="004A0190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Consider students</w:t>
            </w:r>
            <w:r w:rsidR="004C5896">
              <w:rPr>
                <w:lang w:val="en-GB"/>
              </w:rPr>
              <w:t>’</w:t>
            </w:r>
            <w:r w:rsidRPr="005A075A">
              <w:rPr>
                <w:lang w:val="en-GB"/>
              </w:rPr>
              <w:t xml:space="preserve"> wishes and proposals </w:t>
            </w:r>
            <w:r w:rsidR="004C5896">
              <w:rPr>
                <w:lang w:val="en-GB"/>
              </w:rPr>
              <w:t>for</w:t>
            </w:r>
            <w:r w:rsidRPr="005A075A">
              <w:rPr>
                <w:lang w:val="en-GB"/>
              </w:rPr>
              <w:t xml:space="preserve"> lesson planning (interact with student ideas)</w:t>
            </w:r>
            <w:r w:rsidR="005A075A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69012D">
        <w:tblPrEx>
          <w:tblLook w:val="00E0"/>
        </w:tblPrEx>
        <w:tc>
          <w:tcPr>
            <w:tcW w:w="567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23.</w:t>
            </w:r>
          </w:p>
        </w:tc>
        <w:tc>
          <w:tcPr>
            <w:tcW w:w="5245" w:type="dxa"/>
          </w:tcPr>
          <w:p w:rsidR="004A0190" w:rsidRPr="005A075A" w:rsidRDefault="005A075A" w:rsidP="009E299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Promote students</w:t>
            </w:r>
            <w:r w:rsidR="004C5896">
              <w:rPr>
                <w:lang w:val="en-GB"/>
              </w:rPr>
              <w:t>’</w:t>
            </w:r>
            <w:r>
              <w:rPr>
                <w:lang w:val="en-GB"/>
              </w:rPr>
              <w:t xml:space="preserve"> communication </w:t>
            </w:r>
            <w:r w:rsidR="004A0190" w:rsidRPr="005A075A">
              <w:rPr>
                <w:lang w:val="en-GB"/>
              </w:rPr>
              <w:t xml:space="preserve">skills in </w:t>
            </w:r>
            <w:r>
              <w:rPr>
                <w:lang w:val="en-GB"/>
              </w:rPr>
              <w:t xml:space="preserve">a </w:t>
            </w:r>
            <w:r w:rsidR="004A0190" w:rsidRPr="005A075A">
              <w:rPr>
                <w:lang w:val="en-GB"/>
              </w:rPr>
              <w:t>variety of ways, both orally and in written formats</w:t>
            </w:r>
            <w:r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69012D">
        <w:tblPrEx>
          <w:tblLook w:val="00E0"/>
        </w:tblPrEx>
        <w:tc>
          <w:tcPr>
            <w:tcW w:w="567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24.</w:t>
            </w:r>
          </w:p>
        </w:tc>
        <w:tc>
          <w:tcPr>
            <w:tcW w:w="5245" w:type="dxa"/>
          </w:tcPr>
          <w:p w:rsidR="004A0190" w:rsidRPr="005A075A" w:rsidRDefault="004C5896" w:rsidP="009E299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Guide</w:t>
            </w:r>
            <w:r w:rsidR="004A0190" w:rsidRPr="005A075A">
              <w:rPr>
                <w:lang w:val="en-GB"/>
              </w:rPr>
              <w:t xml:space="preserve"> students to ask questions and discuss the social dimension of scientific problems.</w:t>
            </w:r>
          </w:p>
        </w:tc>
        <w:tc>
          <w:tcPr>
            <w:tcW w:w="425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69012D">
        <w:tblPrEx>
          <w:tblLook w:val="00E0"/>
        </w:tblPrEx>
        <w:tc>
          <w:tcPr>
            <w:tcW w:w="567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25. </w:t>
            </w:r>
          </w:p>
        </w:tc>
        <w:tc>
          <w:tcPr>
            <w:tcW w:w="5245" w:type="dxa"/>
          </w:tcPr>
          <w:p w:rsidR="004A0190" w:rsidRPr="005A075A" w:rsidRDefault="004A0190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Prom</w:t>
            </w:r>
            <w:r w:rsidR="005A075A">
              <w:rPr>
                <w:lang w:val="en-GB"/>
              </w:rPr>
              <w:t>ote higher order thinking among</w:t>
            </w:r>
            <w:r w:rsidRPr="005A075A">
              <w:rPr>
                <w:lang w:val="en-GB"/>
              </w:rPr>
              <w:t xml:space="preserve">st students (analysis, synthesis and </w:t>
            </w:r>
            <w:r w:rsidR="004C5896">
              <w:rPr>
                <w:lang w:val="en-GB"/>
              </w:rPr>
              <w:t>evaluation</w:t>
            </w:r>
            <w:r w:rsidRPr="005A075A">
              <w:rPr>
                <w:lang w:val="en-GB"/>
              </w:rPr>
              <w:t xml:space="preserve">). </w:t>
            </w:r>
          </w:p>
        </w:tc>
        <w:tc>
          <w:tcPr>
            <w:tcW w:w="425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69012D">
        <w:tblPrEx>
          <w:tblLook w:val="00E0"/>
        </w:tblPrEx>
        <w:tc>
          <w:tcPr>
            <w:tcW w:w="567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26.</w:t>
            </w:r>
          </w:p>
        </w:tc>
        <w:tc>
          <w:tcPr>
            <w:tcW w:w="5245" w:type="dxa"/>
          </w:tcPr>
          <w:p w:rsidR="004A0190" w:rsidRPr="005A075A" w:rsidRDefault="004A0190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Promote effective peer-peer learning through student </w:t>
            </w:r>
            <w:r w:rsidR="005A075A" w:rsidRPr="005A075A">
              <w:rPr>
                <w:lang w:val="en-GB"/>
              </w:rPr>
              <w:t>group work</w:t>
            </w:r>
            <w:r w:rsidRPr="005A075A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69012D">
        <w:tblPrEx>
          <w:tblLook w:val="00E0"/>
        </w:tblPrEx>
        <w:tc>
          <w:tcPr>
            <w:tcW w:w="567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27. </w:t>
            </w:r>
          </w:p>
        </w:tc>
        <w:tc>
          <w:tcPr>
            <w:tcW w:w="5245" w:type="dxa"/>
          </w:tcPr>
          <w:p w:rsidR="004A0190" w:rsidRPr="005A075A" w:rsidRDefault="004A0190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Involve students in </w:t>
            </w:r>
            <w:r w:rsidR="005A075A" w:rsidRPr="005A075A">
              <w:rPr>
                <w:lang w:val="en-GB"/>
              </w:rPr>
              <w:t>learning</w:t>
            </w:r>
            <w:r w:rsidRPr="005A075A">
              <w:rPr>
                <w:lang w:val="en-GB"/>
              </w:rPr>
              <w:t xml:space="preserve"> through group work of various types (experimental, discussions, role playing, debates)</w:t>
            </w:r>
            <w:r w:rsidR="005A075A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69012D">
        <w:tblPrEx>
          <w:tblLook w:val="00E0"/>
        </w:tblPrEx>
        <w:tc>
          <w:tcPr>
            <w:tcW w:w="567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28.</w:t>
            </w:r>
          </w:p>
        </w:tc>
        <w:tc>
          <w:tcPr>
            <w:tcW w:w="5245" w:type="dxa"/>
          </w:tcPr>
          <w:p w:rsidR="004A0190" w:rsidRPr="005A075A" w:rsidRDefault="004A0190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Promote students creative thinking</w:t>
            </w:r>
            <w:r w:rsidR="005A075A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69012D">
        <w:tblPrEx>
          <w:tblLook w:val="00E0"/>
        </w:tblPrEx>
        <w:tc>
          <w:tcPr>
            <w:tcW w:w="567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29. </w:t>
            </w:r>
          </w:p>
        </w:tc>
        <w:tc>
          <w:tcPr>
            <w:tcW w:w="5245" w:type="dxa"/>
          </w:tcPr>
          <w:p w:rsidR="004A0190" w:rsidRPr="005A075A" w:rsidRDefault="004A0190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Promote students argumentation skills for socio-scientific decision</w:t>
            </w:r>
            <w:r w:rsidR="004C5896">
              <w:rPr>
                <w:lang w:val="en-GB"/>
              </w:rPr>
              <w:t>-</w:t>
            </w:r>
            <w:r w:rsidRPr="005A075A">
              <w:rPr>
                <w:lang w:val="en-GB"/>
              </w:rPr>
              <w:t>making</w:t>
            </w:r>
            <w:r w:rsidR="005A075A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9E2999" w:rsidRPr="005A075A" w:rsidTr="001C5464">
        <w:tblPrEx>
          <w:tblLook w:val="00E0"/>
        </w:tblPrEx>
        <w:tc>
          <w:tcPr>
            <w:tcW w:w="567" w:type="dxa"/>
            <w:shd w:val="clear" w:color="auto" w:fill="F2F2F2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45" w:type="dxa"/>
            <w:shd w:val="clear" w:color="auto" w:fill="F2F2F2"/>
          </w:tcPr>
          <w:p w:rsidR="009E2999" w:rsidRPr="005A075A" w:rsidRDefault="009E2999" w:rsidP="009E2999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Student Motivation</w:t>
            </w:r>
          </w:p>
        </w:tc>
        <w:tc>
          <w:tcPr>
            <w:tcW w:w="425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808080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30.</w:t>
            </w:r>
          </w:p>
        </w:tc>
        <w:tc>
          <w:tcPr>
            <w:tcW w:w="5245" w:type="dxa"/>
            <w:shd w:val="clear" w:color="auto" w:fill="F2F2F2"/>
          </w:tcPr>
          <w:p w:rsidR="004A0190" w:rsidRPr="005A075A" w:rsidRDefault="004A0190" w:rsidP="0029642D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Create motivational challenges for students within their capabilities</w:t>
            </w:r>
            <w:r w:rsidR="005A075A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31.</w:t>
            </w:r>
          </w:p>
        </w:tc>
        <w:tc>
          <w:tcPr>
            <w:tcW w:w="5245" w:type="dxa"/>
            <w:shd w:val="clear" w:color="auto" w:fill="F2F2F2"/>
          </w:tcPr>
          <w:p w:rsidR="004A0190" w:rsidRPr="005A075A" w:rsidRDefault="004A0190" w:rsidP="0029642D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Guide students to value their science learning as useful for life, lifelong learning and </w:t>
            </w:r>
            <w:r w:rsidR="004C5896">
              <w:rPr>
                <w:lang w:val="en-GB"/>
              </w:rPr>
              <w:t xml:space="preserve">for their </w:t>
            </w:r>
            <w:r w:rsidRPr="005A075A">
              <w:rPr>
                <w:lang w:val="en-GB"/>
              </w:rPr>
              <w:t>career choice.</w:t>
            </w:r>
          </w:p>
        </w:tc>
        <w:tc>
          <w:tcPr>
            <w:tcW w:w="425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4A0190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32. </w:t>
            </w:r>
          </w:p>
        </w:tc>
        <w:tc>
          <w:tcPr>
            <w:tcW w:w="5245" w:type="dxa"/>
            <w:shd w:val="clear" w:color="auto" w:fill="F2F2F2"/>
          </w:tcPr>
          <w:p w:rsidR="004A0190" w:rsidRPr="005A075A" w:rsidRDefault="005A075A" w:rsidP="009E299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Use media texts and video clips.</w:t>
            </w:r>
          </w:p>
        </w:tc>
        <w:tc>
          <w:tcPr>
            <w:tcW w:w="425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4A0190" w:rsidRPr="005A075A" w:rsidRDefault="004A0190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33. </w:t>
            </w:r>
          </w:p>
        </w:tc>
        <w:tc>
          <w:tcPr>
            <w:tcW w:w="5245" w:type="dxa"/>
            <w:shd w:val="clear" w:color="auto" w:fill="F2F2F2"/>
          </w:tcPr>
          <w:p w:rsidR="0091423F" w:rsidRPr="005A075A" w:rsidRDefault="0091423F" w:rsidP="0029642D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Use (</w:t>
            </w:r>
            <w:r w:rsidR="004C5896">
              <w:rPr>
                <w:lang w:val="en-GB"/>
              </w:rPr>
              <w:t>extract</w:t>
            </w:r>
            <w:r w:rsidRPr="005A075A">
              <w:rPr>
                <w:lang w:val="en-GB"/>
              </w:rPr>
              <w:t xml:space="preserve">, draw, </w:t>
            </w:r>
            <w:r w:rsidR="004C5896">
              <w:rPr>
                <w:lang w:val="en-GB"/>
              </w:rPr>
              <w:t>use</w:t>
            </w:r>
            <w:r w:rsidRPr="005A075A">
              <w:rPr>
                <w:lang w:val="en-GB"/>
              </w:rPr>
              <w:t>) interesting and suitable examples of the history of science.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34. </w:t>
            </w:r>
          </w:p>
        </w:tc>
        <w:tc>
          <w:tcPr>
            <w:tcW w:w="5245" w:type="dxa"/>
            <w:shd w:val="clear" w:color="auto" w:fill="F2F2F2"/>
          </w:tcPr>
          <w:p w:rsidR="0091423F" w:rsidRPr="005A075A" w:rsidRDefault="0091423F" w:rsidP="0029642D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Encourage self-motivation by students in science lessons</w:t>
            </w:r>
            <w:r w:rsidR="005A075A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35. </w:t>
            </w:r>
          </w:p>
        </w:tc>
        <w:tc>
          <w:tcPr>
            <w:tcW w:w="5245" w:type="dxa"/>
            <w:shd w:val="clear" w:color="auto" w:fill="F2F2F2"/>
          </w:tcPr>
          <w:p w:rsidR="0091423F" w:rsidRPr="005A075A" w:rsidRDefault="0091423F" w:rsidP="0029642D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Determine relevant topics, in the eyes of students</w:t>
            </w:r>
            <w:r w:rsidR="005A075A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45" w:type="dxa"/>
            <w:shd w:val="clear" w:color="auto" w:fill="FFFFFF"/>
          </w:tcPr>
          <w:p w:rsidR="0029642D" w:rsidRPr="005A075A" w:rsidRDefault="005A075A" w:rsidP="0029642D">
            <w:pPr>
              <w:spacing w:after="0" w:line="240" w:lineRule="auto"/>
              <w:rPr>
                <w:b/>
                <w:lang w:val="en-GB"/>
              </w:rPr>
            </w:pPr>
            <w:r w:rsidRPr="005A075A">
              <w:rPr>
                <w:b/>
                <w:lang w:val="en-GB"/>
              </w:rPr>
              <w:t>Assessment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36.</w:t>
            </w:r>
          </w:p>
        </w:tc>
        <w:tc>
          <w:tcPr>
            <w:tcW w:w="5245" w:type="dxa"/>
            <w:shd w:val="clear" w:color="auto" w:fill="FFFFFF"/>
          </w:tcPr>
          <w:p w:rsidR="0091423F" w:rsidRPr="005A075A" w:rsidRDefault="0091423F" w:rsidP="0029642D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Use a variety of assessment strategies that are designed to measure competencies</w:t>
            </w:r>
            <w:r w:rsidR="005A075A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37.</w:t>
            </w:r>
          </w:p>
        </w:tc>
        <w:tc>
          <w:tcPr>
            <w:tcW w:w="5245" w:type="dxa"/>
            <w:shd w:val="clear" w:color="auto" w:fill="FFFFFF"/>
          </w:tcPr>
          <w:p w:rsidR="0091423F" w:rsidRPr="005A075A" w:rsidRDefault="0091423F" w:rsidP="0029642D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Undertake a range of formative assessment strategies with </w:t>
            </w:r>
            <w:r w:rsidR="005A075A" w:rsidRPr="005A075A">
              <w:rPr>
                <w:lang w:val="en-GB"/>
              </w:rPr>
              <w:t>one’s</w:t>
            </w:r>
            <w:r w:rsidRPr="005A075A">
              <w:rPr>
                <w:lang w:val="en-GB"/>
              </w:rPr>
              <w:t xml:space="preserve"> own students</w:t>
            </w:r>
            <w:r w:rsidR="005A075A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29642D" w:rsidRPr="005A075A" w:rsidTr="001C5464">
        <w:tblPrEx>
          <w:tblLook w:val="00E0"/>
        </w:tblPrEx>
        <w:trPr>
          <w:cantSplit/>
          <w:trHeight w:val="1777"/>
        </w:trPr>
        <w:tc>
          <w:tcPr>
            <w:tcW w:w="567" w:type="dxa"/>
            <w:shd w:val="clear" w:color="auto" w:fill="F2F2F2"/>
          </w:tcPr>
          <w:p w:rsidR="0029642D" w:rsidRPr="005A075A" w:rsidRDefault="0029642D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45" w:type="dxa"/>
            <w:shd w:val="clear" w:color="auto" w:fill="F2F2F2"/>
          </w:tcPr>
          <w:p w:rsidR="0029642D" w:rsidRPr="005A075A" w:rsidRDefault="0029642D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29642D" w:rsidRPr="005A075A" w:rsidRDefault="0029642D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  <w:textDirection w:val="tbRl"/>
          </w:tcPr>
          <w:p w:rsidR="0029642D" w:rsidRPr="005A075A" w:rsidRDefault="0029642D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V-very well</w:t>
            </w:r>
          </w:p>
          <w:p w:rsidR="0029642D" w:rsidRPr="005A075A" w:rsidRDefault="0029642D" w:rsidP="001C5464">
            <w:pPr>
              <w:spacing w:after="0" w:line="240" w:lineRule="auto"/>
              <w:ind w:left="113" w:right="113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  <w:textDirection w:val="tbRl"/>
          </w:tcPr>
          <w:p w:rsidR="0029642D" w:rsidRPr="005A075A" w:rsidRDefault="0029642D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W-well</w:t>
            </w:r>
          </w:p>
        </w:tc>
        <w:tc>
          <w:tcPr>
            <w:tcW w:w="425" w:type="dxa"/>
            <w:shd w:val="clear" w:color="auto" w:fill="F2F2F2"/>
            <w:textDirection w:val="tbRl"/>
          </w:tcPr>
          <w:p w:rsidR="0029642D" w:rsidRPr="005A075A" w:rsidRDefault="0029642D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S-satisfactorily</w:t>
            </w:r>
          </w:p>
        </w:tc>
        <w:tc>
          <w:tcPr>
            <w:tcW w:w="425" w:type="dxa"/>
            <w:shd w:val="clear" w:color="auto" w:fill="F2F2F2"/>
            <w:textDirection w:val="tbRl"/>
          </w:tcPr>
          <w:p w:rsidR="0029642D" w:rsidRPr="005A075A" w:rsidRDefault="0029642D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D-do not know</w:t>
            </w:r>
          </w:p>
        </w:tc>
        <w:tc>
          <w:tcPr>
            <w:tcW w:w="709" w:type="dxa"/>
            <w:shd w:val="clear" w:color="auto" w:fill="7F7F7F"/>
          </w:tcPr>
          <w:p w:rsidR="0029642D" w:rsidRPr="005A075A" w:rsidRDefault="0029642D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  <w:textDirection w:val="tbRl"/>
          </w:tcPr>
          <w:p w:rsidR="0029642D" w:rsidRPr="005A075A" w:rsidRDefault="0029642D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1-definitely not</w:t>
            </w:r>
          </w:p>
        </w:tc>
        <w:tc>
          <w:tcPr>
            <w:tcW w:w="426" w:type="dxa"/>
            <w:shd w:val="clear" w:color="auto" w:fill="F2F2F2"/>
            <w:textDirection w:val="tbRl"/>
          </w:tcPr>
          <w:p w:rsidR="0029642D" w:rsidRPr="005A075A" w:rsidRDefault="0029642D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2-rather not</w:t>
            </w:r>
          </w:p>
        </w:tc>
        <w:tc>
          <w:tcPr>
            <w:tcW w:w="425" w:type="dxa"/>
            <w:shd w:val="clear" w:color="auto" w:fill="F2F2F2"/>
            <w:textDirection w:val="tbRl"/>
          </w:tcPr>
          <w:p w:rsidR="0029642D" w:rsidRPr="005A075A" w:rsidRDefault="0029642D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3- necessary</w:t>
            </w:r>
          </w:p>
        </w:tc>
        <w:tc>
          <w:tcPr>
            <w:tcW w:w="544" w:type="dxa"/>
            <w:shd w:val="clear" w:color="auto" w:fill="F2F2F2"/>
            <w:textDirection w:val="tbRl"/>
          </w:tcPr>
          <w:p w:rsidR="0029642D" w:rsidRPr="005A075A" w:rsidRDefault="0029642D" w:rsidP="001C5464">
            <w:pPr>
              <w:spacing w:after="0" w:line="240" w:lineRule="auto"/>
              <w:ind w:left="113" w:right="113"/>
              <w:rPr>
                <w:lang w:val="en-GB"/>
              </w:rPr>
            </w:pPr>
            <w:r w:rsidRPr="005A075A">
              <w:rPr>
                <w:lang w:val="en-GB"/>
              </w:rPr>
              <w:t>4- very necessary</w:t>
            </w: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38.</w:t>
            </w:r>
          </w:p>
        </w:tc>
        <w:tc>
          <w:tcPr>
            <w:tcW w:w="5245" w:type="dxa"/>
            <w:shd w:val="clear" w:color="auto" w:fill="FFFFFF"/>
          </w:tcPr>
          <w:p w:rsidR="0091423F" w:rsidRPr="005A075A" w:rsidRDefault="0091423F" w:rsidP="0029642D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Provide suitable</w:t>
            </w:r>
            <w:r w:rsidR="005A075A">
              <w:rPr>
                <w:lang w:val="en-GB"/>
              </w:rPr>
              <w:t xml:space="preserve"> positive feedback to both the “more able” and the “</w:t>
            </w:r>
            <w:r w:rsidRPr="005A075A">
              <w:rPr>
                <w:lang w:val="en-GB"/>
              </w:rPr>
              <w:t>weake</w:t>
            </w:r>
            <w:r w:rsidR="005A075A">
              <w:rPr>
                <w:lang w:val="en-GB"/>
              </w:rPr>
              <w:t>r”</w:t>
            </w:r>
            <w:r w:rsidRPr="005A075A">
              <w:rPr>
                <w:lang w:val="en-GB"/>
              </w:rPr>
              <w:t xml:space="preserve"> students</w:t>
            </w:r>
            <w:r w:rsidR="004C5896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39.</w:t>
            </w:r>
          </w:p>
        </w:tc>
        <w:tc>
          <w:tcPr>
            <w:tcW w:w="5245" w:type="dxa"/>
            <w:shd w:val="clear" w:color="auto" w:fill="FFFFFF"/>
          </w:tcPr>
          <w:p w:rsidR="0091423F" w:rsidRPr="005A075A" w:rsidRDefault="005A075A" w:rsidP="0029642D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Assess students</w:t>
            </w:r>
            <w:r w:rsidR="004C5896">
              <w:rPr>
                <w:lang w:val="en-GB"/>
              </w:rPr>
              <w:t>’</w:t>
            </w:r>
            <w:r>
              <w:rPr>
                <w:lang w:val="en-GB"/>
              </w:rPr>
              <w:t xml:space="preserve"> knowledge </w:t>
            </w:r>
            <w:r w:rsidR="0091423F" w:rsidRPr="005A075A">
              <w:rPr>
                <w:lang w:val="en-GB"/>
              </w:rPr>
              <w:t>and skills according to their portfolios</w:t>
            </w:r>
            <w:r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40.</w:t>
            </w:r>
          </w:p>
        </w:tc>
        <w:tc>
          <w:tcPr>
            <w:tcW w:w="5245" w:type="dxa"/>
            <w:shd w:val="clear" w:color="auto" w:fill="FFFFFF"/>
          </w:tcPr>
          <w:p w:rsidR="0091423F" w:rsidRPr="005A075A" w:rsidRDefault="007D64CF" w:rsidP="0029642D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Counting</w:t>
            </w:r>
            <w:r w:rsidRPr="005A075A">
              <w:rPr>
                <w:lang w:val="en-GB"/>
              </w:rPr>
              <w:t xml:space="preserve"> different level</w:t>
            </w:r>
            <w:r w:rsidR="004C5896">
              <w:rPr>
                <w:lang w:val="en-GB"/>
              </w:rPr>
              <w:t>s</w:t>
            </w:r>
            <w:r w:rsidRPr="005A075A">
              <w:rPr>
                <w:lang w:val="en-GB"/>
              </w:rPr>
              <w:t xml:space="preserve"> of thinking (different type</w:t>
            </w:r>
            <w:r w:rsidR="004C5896">
              <w:rPr>
                <w:lang w:val="en-GB"/>
              </w:rPr>
              <w:t>s</w:t>
            </w:r>
            <w:r w:rsidRPr="005A075A">
              <w:rPr>
                <w:lang w:val="en-GB"/>
              </w:rPr>
              <w:t xml:space="preserve"> of questions)</w:t>
            </w:r>
            <w:r w:rsidR="004C5896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in </w:t>
            </w:r>
            <w:r w:rsidR="0091423F" w:rsidRPr="005A075A">
              <w:rPr>
                <w:lang w:val="en-GB"/>
              </w:rPr>
              <w:t>test preparation</w:t>
            </w:r>
            <w:r>
              <w:rPr>
                <w:lang w:val="en-GB"/>
              </w:rPr>
              <w:t>.</w:t>
            </w:r>
            <w:r w:rsidR="0091423F" w:rsidRPr="005A075A">
              <w:rPr>
                <w:lang w:val="en-GB"/>
              </w:rPr>
              <w:t xml:space="preserve"> 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FFFF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45" w:type="dxa"/>
            <w:shd w:val="clear" w:color="auto" w:fill="FFFFFF"/>
          </w:tcPr>
          <w:p w:rsidR="0091423F" w:rsidRPr="005A075A" w:rsidRDefault="0091423F" w:rsidP="0029642D">
            <w:pPr>
              <w:spacing w:after="0" w:line="240" w:lineRule="auto"/>
              <w:rPr>
                <w:b/>
                <w:lang w:val="en-GB"/>
              </w:rPr>
            </w:pPr>
            <w:r w:rsidRPr="005A075A">
              <w:rPr>
                <w:b/>
                <w:lang w:val="en-GB"/>
              </w:rPr>
              <w:t>Education theories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7F7F7F"/>
          </w:tcPr>
          <w:p w:rsidR="0091423F" w:rsidRPr="005A075A" w:rsidRDefault="0091423F" w:rsidP="00AF710E">
            <w:pPr>
              <w:spacing w:after="0" w:line="240" w:lineRule="auto"/>
              <w:rPr>
                <w:lang w:val="en-GB"/>
              </w:rPr>
            </w:pP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41.</w:t>
            </w:r>
          </w:p>
        </w:tc>
        <w:tc>
          <w:tcPr>
            <w:tcW w:w="5245" w:type="dxa"/>
            <w:shd w:val="clear" w:color="auto" w:fill="F2F2F2"/>
          </w:tcPr>
          <w:p w:rsidR="0091423F" w:rsidRPr="005A075A" w:rsidRDefault="0091423F" w:rsidP="0029642D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Promote student learning which focuses on storage in students</w:t>
            </w:r>
            <w:r w:rsidR="004C5896">
              <w:rPr>
                <w:lang w:val="en-GB"/>
              </w:rPr>
              <w:t>’</w:t>
            </w:r>
            <w:r w:rsidRPr="005A075A">
              <w:rPr>
                <w:lang w:val="en-GB"/>
              </w:rPr>
              <w:t xml:space="preserve"> long term memory rather than short term</w:t>
            </w:r>
            <w:r w:rsidR="007D64CF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42.</w:t>
            </w:r>
          </w:p>
        </w:tc>
        <w:tc>
          <w:tcPr>
            <w:tcW w:w="5245" w:type="dxa"/>
            <w:shd w:val="clear" w:color="auto" w:fill="F2F2F2"/>
          </w:tcPr>
          <w:p w:rsidR="0091423F" w:rsidRPr="005A075A" w:rsidRDefault="0091423F" w:rsidP="0029642D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Give meaning to ZPD</w:t>
            </w:r>
            <w:r w:rsidR="007D64CF">
              <w:rPr>
                <w:lang w:val="en-GB"/>
              </w:rPr>
              <w:t xml:space="preserve"> (zone of proximal development).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43.</w:t>
            </w:r>
          </w:p>
        </w:tc>
        <w:tc>
          <w:tcPr>
            <w:tcW w:w="5245" w:type="dxa"/>
            <w:shd w:val="clear" w:color="auto" w:fill="F2F2F2"/>
          </w:tcPr>
          <w:p w:rsidR="0091423F" w:rsidRPr="005A075A" w:rsidRDefault="0091423F" w:rsidP="0029642D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Aware of SDT (self determination theory) to motivate students.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44.</w:t>
            </w:r>
          </w:p>
        </w:tc>
        <w:tc>
          <w:tcPr>
            <w:tcW w:w="5245" w:type="dxa"/>
            <w:shd w:val="clear" w:color="auto" w:fill="F2F2F2"/>
          </w:tcPr>
          <w:p w:rsidR="0091423F" w:rsidRPr="005A075A" w:rsidRDefault="0091423F" w:rsidP="0029642D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Distinguish b</w:t>
            </w:r>
            <w:r w:rsidR="007D64CF">
              <w:rPr>
                <w:lang w:val="en-GB"/>
              </w:rPr>
              <w:t xml:space="preserve">etween intrinsic and extrinsic </w:t>
            </w:r>
            <w:r w:rsidRPr="005A075A">
              <w:rPr>
                <w:lang w:val="en-GB"/>
              </w:rPr>
              <w:t>motivation of students</w:t>
            </w:r>
            <w:r w:rsidR="007D64CF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</w:tr>
      <w:tr w:rsidR="0091423F" w:rsidRPr="005A075A" w:rsidTr="0069012D">
        <w:tblPrEx>
          <w:tblLook w:val="00E0"/>
        </w:tblPrEx>
        <w:tc>
          <w:tcPr>
            <w:tcW w:w="567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45.</w:t>
            </w:r>
          </w:p>
        </w:tc>
        <w:tc>
          <w:tcPr>
            <w:tcW w:w="5245" w:type="dxa"/>
            <w:shd w:val="clear" w:color="auto" w:fill="F2F2F2"/>
          </w:tcPr>
          <w:p w:rsidR="0091423F" w:rsidRPr="005A075A" w:rsidRDefault="0091423F" w:rsidP="0029642D">
            <w:pPr>
              <w:spacing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Motivate student by valuing learned (material)</w:t>
            </w:r>
            <w:r w:rsidR="007D64CF"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91423F" w:rsidRPr="005A075A" w:rsidRDefault="0091423F" w:rsidP="00AF710E">
            <w:pPr>
              <w:spacing w:line="240" w:lineRule="auto"/>
              <w:rPr>
                <w:lang w:val="en-GB"/>
              </w:rPr>
            </w:pPr>
          </w:p>
        </w:tc>
      </w:tr>
      <w:tr w:rsidR="009E2999" w:rsidRPr="005A075A" w:rsidTr="001C5464">
        <w:tblPrEx>
          <w:tblLook w:val="00E0"/>
        </w:tblPrEx>
        <w:tc>
          <w:tcPr>
            <w:tcW w:w="567" w:type="dxa"/>
            <w:shd w:val="clear" w:color="auto" w:fill="F2F2F2"/>
          </w:tcPr>
          <w:p w:rsidR="009E2999" w:rsidRPr="005A075A" w:rsidRDefault="009E2999" w:rsidP="001C5464">
            <w:pPr>
              <w:spacing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 xml:space="preserve">46. </w:t>
            </w:r>
          </w:p>
        </w:tc>
        <w:tc>
          <w:tcPr>
            <w:tcW w:w="5245" w:type="dxa"/>
            <w:shd w:val="clear" w:color="auto" w:fill="F2F2F2"/>
          </w:tcPr>
          <w:p w:rsidR="009E2999" w:rsidRPr="005A075A" w:rsidRDefault="009E2999" w:rsidP="0029642D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Teach in a constructivist manner so that students are guided to construct meaning of knowledge</w:t>
            </w:r>
            <w:r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2F2F2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2F2F2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2F2F2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</w:tr>
      <w:tr w:rsidR="009E2999" w:rsidRPr="005A075A" w:rsidTr="001C5464">
        <w:tblPrEx>
          <w:tblLook w:val="00E0"/>
        </w:tblPrEx>
        <w:tc>
          <w:tcPr>
            <w:tcW w:w="567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245" w:type="dxa"/>
            <w:shd w:val="clear" w:color="auto" w:fill="FFFFFF"/>
          </w:tcPr>
          <w:p w:rsidR="009E2999" w:rsidRPr="005A075A" w:rsidRDefault="009E2999" w:rsidP="009E2999">
            <w:pPr>
              <w:spacing w:after="0" w:line="240" w:lineRule="auto"/>
              <w:rPr>
                <w:b/>
                <w:lang w:val="en-GB"/>
              </w:rPr>
            </w:pPr>
            <w:r w:rsidRPr="005A075A">
              <w:rPr>
                <w:b/>
                <w:lang w:val="en-GB"/>
              </w:rPr>
              <w:t>Self reflection</w:t>
            </w:r>
          </w:p>
        </w:tc>
        <w:tc>
          <w:tcPr>
            <w:tcW w:w="425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</w:tr>
      <w:tr w:rsidR="009E2999" w:rsidRPr="005A075A" w:rsidTr="001C5464">
        <w:tblPrEx>
          <w:tblLook w:val="00E0"/>
        </w:tblPrEx>
        <w:tc>
          <w:tcPr>
            <w:tcW w:w="567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47.</w:t>
            </w:r>
          </w:p>
        </w:tc>
        <w:tc>
          <w:tcPr>
            <w:tcW w:w="5245" w:type="dxa"/>
            <w:shd w:val="clear" w:color="auto" w:fill="FFFFFF"/>
          </w:tcPr>
          <w:p w:rsidR="009E2999" w:rsidRPr="005A075A" w:rsidRDefault="009E2999" w:rsidP="009E299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Create</w:t>
            </w:r>
            <w:r w:rsidRPr="005A075A">
              <w:rPr>
                <w:lang w:val="en-GB"/>
              </w:rPr>
              <w:t xml:space="preserve"> self-reflective teaching videotapes</w:t>
            </w:r>
            <w:r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</w:tr>
      <w:tr w:rsidR="009E2999" w:rsidRPr="005A075A" w:rsidTr="001C5464">
        <w:tblPrEx>
          <w:tblLook w:val="00E0"/>
        </w:tblPrEx>
        <w:tc>
          <w:tcPr>
            <w:tcW w:w="567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48.</w:t>
            </w:r>
          </w:p>
        </w:tc>
        <w:tc>
          <w:tcPr>
            <w:tcW w:w="5245" w:type="dxa"/>
            <w:shd w:val="clear" w:color="auto" w:fill="FFFFFF"/>
          </w:tcPr>
          <w:p w:rsidR="009E2999" w:rsidRPr="005A075A" w:rsidRDefault="009E2999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Carry out action research to rais</w:t>
            </w:r>
            <w:r>
              <w:rPr>
                <w:lang w:val="en-GB"/>
              </w:rPr>
              <w:t>e effectiveness for my teaching.</w:t>
            </w:r>
          </w:p>
        </w:tc>
        <w:tc>
          <w:tcPr>
            <w:tcW w:w="425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</w:tr>
      <w:tr w:rsidR="009E2999" w:rsidRPr="005A075A" w:rsidTr="001C5464">
        <w:tblPrEx>
          <w:tblLook w:val="00E0"/>
        </w:tblPrEx>
        <w:tc>
          <w:tcPr>
            <w:tcW w:w="567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49.</w:t>
            </w:r>
          </w:p>
        </w:tc>
        <w:tc>
          <w:tcPr>
            <w:tcW w:w="5245" w:type="dxa"/>
            <w:shd w:val="clear" w:color="auto" w:fill="FFFFFF"/>
          </w:tcPr>
          <w:p w:rsidR="009E2999" w:rsidRPr="005A075A" w:rsidRDefault="009E2999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Modify science teaching modules to raise effectiveness for student learning</w:t>
            </w:r>
            <w:r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</w:tr>
      <w:tr w:rsidR="009E2999" w:rsidRPr="005A075A" w:rsidTr="001C5464">
        <w:tblPrEx>
          <w:tblLook w:val="00E0"/>
        </w:tblPrEx>
        <w:tc>
          <w:tcPr>
            <w:tcW w:w="567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50.</w:t>
            </w:r>
          </w:p>
        </w:tc>
        <w:tc>
          <w:tcPr>
            <w:tcW w:w="5245" w:type="dxa"/>
            <w:shd w:val="clear" w:color="auto" w:fill="FFFFFF"/>
          </w:tcPr>
          <w:p w:rsidR="009E2999" w:rsidRPr="005A075A" w:rsidRDefault="009E2999" w:rsidP="009E2999">
            <w:pPr>
              <w:spacing w:after="0" w:line="240" w:lineRule="auto"/>
              <w:rPr>
                <w:lang w:val="en-GB"/>
              </w:rPr>
            </w:pPr>
            <w:r w:rsidRPr="005A075A">
              <w:rPr>
                <w:lang w:val="en-GB"/>
              </w:rPr>
              <w:t>Appreciate the meaning of self-efficacy (being both confident and competent)</w:t>
            </w:r>
            <w:r>
              <w:rPr>
                <w:lang w:val="en-GB"/>
              </w:rPr>
              <w:t>.</w:t>
            </w:r>
          </w:p>
        </w:tc>
        <w:tc>
          <w:tcPr>
            <w:tcW w:w="425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09" w:type="dxa"/>
            <w:shd w:val="clear" w:color="auto" w:fill="7F7F7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6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425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544" w:type="dxa"/>
            <w:shd w:val="clear" w:color="auto" w:fill="FFFFFF"/>
          </w:tcPr>
          <w:p w:rsidR="009E2999" w:rsidRPr="005A075A" w:rsidRDefault="009E2999" w:rsidP="001C5464">
            <w:pPr>
              <w:spacing w:after="0" w:line="240" w:lineRule="auto"/>
              <w:rPr>
                <w:lang w:val="en-GB"/>
              </w:rPr>
            </w:pPr>
          </w:p>
        </w:tc>
      </w:tr>
    </w:tbl>
    <w:p w:rsidR="00AF710E" w:rsidRPr="005A075A" w:rsidRDefault="00AF710E" w:rsidP="00AF710E">
      <w:pPr>
        <w:rPr>
          <w:lang w:val="en-GB"/>
        </w:rPr>
      </w:pPr>
    </w:p>
    <w:tbl>
      <w:tblPr>
        <w:tblpPr w:leftFromText="141" w:rightFromText="141" w:vertAnchor="text" w:tblpX="8801" w:tblpY="2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AF710E" w:rsidRPr="005A075A" w:rsidTr="00AF710E">
        <w:trPr>
          <w:trHeight w:val="120"/>
        </w:trPr>
        <w:tc>
          <w:tcPr>
            <w:tcW w:w="210" w:type="dxa"/>
          </w:tcPr>
          <w:p w:rsidR="00AF710E" w:rsidRPr="005A075A" w:rsidRDefault="00AF710E" w:rsidP="00AF710E">
            <w:pPr>
              <w:rPr>
                <w:lang w:val="en-GB"/>
              </w:rPr>
            </w:pPr>
          </w:p>
        </w:tc>
      </w:tr>
    </w:tbl>
    <w:p w:rsidR="00AF710E" w:rsidRPr="005A075A" w:rsidRDefault="00AF710E" w:rsidP="00AF710E">
      <w:pPr>
        <w:rPr>
          <w:lang w:val="en-GB"/>
        </w:rPr>
      </w:pPr>
    </w:p>
    <w:p w:rsidR="00B12319" w:rsidRPr="005A075A" w:rsidRDefault="00B12319">
      <w:pPr>
        <w:rPr>
          <w:lang w:val="en-GB"/>
        </w:rPr>
      </w:pPr>
    </w:p>
    <w:sectPr w:rsidR="00B12319" w:rsidRPr="005A075A" w:rsidSect="00AF710E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AF710E"/>
    <w:rsid w:val="00014D7B"/>
    <w:rsid w:val="00051C8C"/>
    <w:rsid w:val="001345EA"/>
    <w:rsid w:val="001C49ED"/>
    <w:rsid w:val="00254F84"/>
    <w:rsid w:val="00292FB3"/>
    <w:rsid w:val="0029642D"/>
    <w:rsid w:val="002A4BCC"/>
    <w:rsid w:val="002C1076"/>
    <w:rsid w:val="0037018A"/>
    <w:rsid w:val="004A0190"/>
    <w:rsid w:val="004C0CEF"/>
    <w:rsid w:val="004C5896"/>
    <w:rsid w:val="004D338D"/>
    <w:rsid w:val="004F5E9A"/>
    <w:rsid w:val="005021EE"/>
    <w:rsid w:val="00585E6B"/>
    <w:rsid w:val="005A075A"/>
    <w:rsid w:val="005C0292"/>
    <w:rsid w:val="006235F7"/>
    <w:rsid w:val="0069012D"/>
    <w:rsid w:val="007D64CF"/>
    <w:rsid w:val="008101BE"/>
    <w:rsid w:val="008F30BE"/>
    <w:rsid w:val="0091423F"/>
    <w:rsid w:val="009A0DE4"/>
    <w:rsid w:val="009A1FD2"/>
    <w:rsid w:val="009E2999"/>
    <w:rsid w:val="009E4010"/>
    <w:rsid w:val="00A265E6"/>
    <w:rsid w:val="00AA2C6D"/>
    <w:rsid w:val="00AB2755"/>
    <w:rsid w:val="00AF710E"/>
    <w:rsid w:val="00B12319"/>
    <w:rsid w:val="00C451AA"/>
    <w:rsid w:val="00C71F30"/>
    <w:rsid w:val="00CA26F3"/>
    <w:rsid w:val="00D10EC2"/>
    <w:rsid w:val="00D4323F"/>
    <w:rsid w:val="00DC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10E"/>
    <w:pPr>
      <w:spacing w:after="200" w:line="276" w:lineRule="auto"/>
    </w:pPr>
    <w:rPr>
      <w:rFonts w:ascii="Calibri" w:hAnsi="Calibri"/>
      <w:sz w:val="22"/>
      <w:szCs w:val="22"/>
      <w:lang w:val="et-E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10E"/>
    <w:pPr>
      <w:spacing w:after="200" w:line="276" w:lineRule="auto"/>
    </w:pPr>
    <w:rPr>
      <w:rFonts w:ascii="Calibri" w:hAnsi="Calibri"/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</vt:lpstr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</dc:title>
  <dc:creator>jack</dc:creator>
  <cp:lastModifiedBy>Bulent Cavas</cp:lastModifiedBy>
  <cp:revision>2</cp:revision>
  <dcterms:created xsi:type="dcterms:W3CDTF">2013-04-13T15:39:00Z</dcterms:created>
  <dcterms:modified xsi:type="dcterms:W3CDTF">2013-04-13T15:39:00Z</dcterms:modified>
</cp:coreProperties>
</file>